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WALDEN FIRE DISTRICT 23-2</w:t>
      </w:r>
    </w:p>
    <w:p>
      <w:pPr>
        <w:widowControl w:val="false"/>
        <w:spacing w:before="0" w:after="0" w:line="240"/>
        <w:ind w:right="389" w:left="70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Resolution to Conduct Public</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Hearing For</w:t>
      </w:r>
    </w:p>
    <w:p>
      <w:pPr>
        <w:widowControl w:val="false"/>
        <w:spacing w:before="0" w:after="0" w:line="240"/>
        <w:ind w:right="389" w:left="70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shd w:fill="auto" w:val="clear"/>
        </w:rPr>
        <w:t xml:space="preserve">Partial </w:t>
      </w:r>
      <w:r>
        <w:rPr>
          <w:rFonts w:ascii="Times New Roman" w:hAnsi="Times New Roman" w:cs="Times New Roman" w:eastAsia="Times New Roman"/>
          <w:b/>
          <w:color w:val="auto"/>
          <w:spacing w:val="0"/>
          <w:position w:val="0"/>
          <w:sz w:val="24"/>
          <w:shd w:fill="auto" w:val="clear"/>
        </w:rPr>
        <w:t xml:space="preserve">Real</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Property Tax Exemption for </w:t>
      </w:r>
    </w:p>
    <w:p>
      <w:pPr>
        <w:widowControl w:val="false"/>
        <w:spacing w:before="0" w:after="0" w:line="240"/>
        <w:ind w:right="389" w:left="70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Qualifying Volunteer Firefighters and Volunteer Ambulance Service Workers</w:t>
      </w:r>
    </w:p>
    <w:p>
      <w:pPr>
        <w:widowControl w:val="false"/>
        <w:spacing w:before="0" w:after="0" w:line="240"/>
        <w:ind w:right="389" w:left="706" w:firstLine="0"/>
        <w:jc w:val="center"/>
        <w:rPr>
          <w:rFonts w:ascii="Times New Roman" w:hAnsi="Times New Roman" w:cs="Times New Roman" w:eastAsia="Times New Roman"/>
          <w:b/>
          <w:color w:val="auto"/>
          <w:spacing w:val="0"/>
          <w:position w:val="0"/>
          <w:sz w:val="24"/>
          <w:shd w:fill="auto" w:val="clear"/>
        </w:rPr>
      </w:pPr>
    </w:p>
    <w:p>
      <w:pPr>
        <w:widowControl w:val="false"/>
        <w:spacing w:before="10" w:after="0" w:line="240"/>
        <w:ind w:right="2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pursuant to Chapter 670 of the Laws of 2022 effective December 9, 2022, the state Real Property Tax Law was amended by adding a new</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§466-a authorizing local governments including the Walden Fire District (“Fire District”) to enact by local law, ordinance or resolution such partial tax exemption for Fire District real property taxes to qualified enrolled members </w:t>
      </w:r>
      <w:r>
        <w:rPr>
          <w:rFonts w:ascii="Times New Roman" w:hAnsi="Times New Roman" w:cs="Times New Roman" w:eastAsia="Times New Roman"/>
          <w:color w:val="auto"/>
          <w:spacing w:val="-3"/>
          <w:position w:val="0"/>
          <w:sz w:val="24"/>
          <w:shd w:fill="auto" w:val="clear"/>
        </w:rPr>
        <w:t xml:space="preserve">of said emergency services providers, </w:t>
      </w:r>
      <w:r>
        <w:rPr>
          <w:rFonts w:ascii="Times New Roman" w:hAnsi="Times New Roman" w:cs="Times New Roman" w:eastAsia="Times New Roman"/>
          <w:color w:val="auto"/>
          <w:spacing w:val="0"/>
          <w:position w:val="0"/>
          <w:sz w:val="24"/>
          <w:shd w:fill="auto" w:val="clear"/>
        </w:rPr>
        <w:t xml:space="preserve">following a public hearing; and</w:t>
      </w:r>
    </w:p>
    <w:p>
      <w:pPr>
        <w:widowControl w:val="false"/>
        <w:spacing w:before="239" w:after="0" w:line="240"/>
        <w:ind w:right="114"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the Board of Fire Commissioners of the Fire District has determined that it may be in the public interest to adopt a resolution granting such partial real property tax exemption for Fire District real property taxes to promote firefighter and volunteer ambulance worker recruitment and retention; and</w:t>
      </w:r>
    </w:p>
    <w:p>
      <w:pPr>
        <w:widowControl w:val="false"/>
        <w:spacing w:before="0" w:after="0" w:line="259"/>
        <w:ind w:right="133" w:left="72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59"/>
        <w:ind w:right="133"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the proposed exemption is for the primary residential</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real</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property</w:t>
      </w:r>
      <w:r>
        <w:rPr>
          <w:rFonts w:ascii="Times New Roman" w:hAnsi="Times New Roman" w:cs="Times New Roman" w:eastAsia="Times New Roman"/>
          <w:color w:val="auto"/>
          <w:spacing w:val="-3"/>
          <w:position w:val="0"/>
          <w:sz w:val="24"/>
          <w:shd w:fill="auto" w:val="clear"/>
        </w:rPr>
        <w:t xml:space="preserve"> located in the Fire District that is </w:t>
      </w:r>
      <w:r>
        <w:rPr>
          <w:rFonts w:ascii="Times New Roman" w:hAnsi="Times New Roman" w:cs="Times New Roman" w:eastAsia="Times New Roman"/>
          <w:color w:val="auto"/>
          <w:spacing w:val="0"/>
          <w:position w:val="0"/>
          <w:sz w:val="24"/>
          <w:shd w:fill="auto" w:val="clear"/>
        </w:rPr>
        <w:t xml:space="preserve">owned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enrolled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member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 incorporated volunteer fire company, volunteer fire department or incorporated voluntary ambulance service that provides services within the city, town or village in which the enrolled member resides to make a portion of the property exempt from taxation and assessments levied by the Fire District to the extent of ten percent (10%) of the assessed value of such property, exclusive of special assessments and subject to the requirements mandated by law; authorizing any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enrolled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incorporated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volunteer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fire company,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fire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department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incorporated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voluntary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ambulance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service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accrues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than twenty</w:t>
      </w:r>
      <w:r>
        <w:rPr>
          <w:rFonts w:ascii="Times New Roman" w:hAnsi="Times New Roman" w:cs="Times New Roman" w:eastAsia="Times New Roman"/>
          <w:color w:val="auto"/>
          <w:spacing w:val="0"/>
          <w:position w:val="0"/>
          <w:sz w:val="24"/>
          <w:shd w:fill="auto" w:val="clear"/>
        </w:rPr>
        <w:t xml:space="preserve"> years of active service, to be granted the ten percent (10%) exemption for the remainder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life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primary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residence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located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within</w:t>
      </w:r>
      <w:r>
        <w:rPr>
          <w:rFonts w:ascii="Times New Roman" w:hAnsi="Times New Roman" w:cs="Times New Roman" w:eastAsia="Times New Roman"/>
          <w:color w:val="auto"/>
          <w:spacing w:val="-3"/>
          <w:position w:val="0"/>
          <w:sz w:val="24"/>
          <w:shd w:fill="auto" w:val="clear"/>
        </w:rPr>
        <w:t xml:space="preserve"> the County;</w:t>
      </w:r>
      <w:r>
        <w:rPr>
          <w:rFonts w:ascii="Times New Roman" w:hAnsi="Times New Roman" w:cs="Times New Roman" w:eastAsia="Times New Roman"/>
          <w:color w:val="auto"/>
          <w:spacing w:val="0"/>
          <w:position w:val="0"/>
          <w:sz w:val="24"/>
          <w:shd w:fill="auto" w:val="clear"/>
        </w:rPr>
        <w:t xml:space="preserve"> allowing the un-remarried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spouse of a deceased enrolled member who was killed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line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duty</w:t>
      </w:r>
      <w:r>
        <w:rPr>
          <w:rFonts w:ascii="Times New Roman" w:hAnsi="Times New Roman" w:cs="Times New Roman" w:eastAsia="Times New Roman"/>
          <w:color w:val="auto"/>
          <w:spacing w:val="-4"/>
          <w:position w:val="0"/>
          <w:sz w:val="24"/>
          <w:shd w:fill="auto" w:val="clear"/>
        </w:rPr>
        <w:t xml:space="preserve"> to continue the exemption if the deceased enrolled member had been an enrolled member for at least five (5) years prior to the line of </w:t>
      </w:r>
      <w:r>
        <w:rPr>
          <w:rFonts w:ascii="Times New Roman" w:hAnsi="Times New Roman" w:cs="Times New Roman" w:eastAsia="Times New Roman"/>
          <w:color w:val="auto"/>
          <w:spacing w:val="0"/>
          <w:position w:val="0"/>
          <w:sz w:val="24"/>
          <w:shd w:fill="auto" w:val="clear"/>
        </w:rPr>
        <w:t xml:space="preserve">duty death; and allowing the un-remarried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spouse of a deceased enrolled member </w:t>
      </w:r>
      <w:r>
        <w:rPr>
          <w:rFonts w:ascii="Times New Roman" w:hAnsi="Times New Roman" w:cs="Times New Roman" w:eastAsia="Times New Roman"/>
          <w:color w:val="auto"/>
          <w:spacing w:val="-4"/>
          <w:position w:val="0"/>
          <w:sz w:val="24"/>
          <w:shd w:fill="auto" w:val="clear"/>
        </w:rPr>
        <w:t xml:space="preserve">to continue the exemption if</w:t>
      </w:r>
      <w:r>
        <w:rPr>
          <w:rFonts w:ascii="Times New Roman" w:hAnsi="Times New Roman" w:cs="Times New Roman" w:eastAsia="Times New Roman"/>
          <w:color w:val="auto"/>
          <w:spacing w:val="0"/>
          <w:position w:val="0"/>
          <w:sz w:val="24"/>
          <w:shd w:fill="auto" w:val="clear"/>
        </w:rPr>
        <w:t xml:space="preserve"> the deceased</w:t>
      </w:r>
      <w:r>
        <w:rPr>
          <w:rFonts w:ascii="Times New Roman" w:hAnsi="Times New Roman" w:cs="Times New Roman" w:eastAsia="Times New Roman"/>
          <w:color w:val="auto"/>
          <w:spacing w:val="-4"/>
          <w:position w:val="0"/>
          <w:sz w:val="24"/>
          <w:shd w:fill="auto" w:val="clear"/>
        </w:rPr>
        <w:t xml:space="preserve"> enrolled member had previously claimed the exemption and had been an enrolled member for at least twenty (20) years </w:t>
      </w:r>
      <w:r>
        <w:rPr>
          <w:rFonts w:ascii="Times New Roman" w:hAnsi="Times New Roman" w:cs="Times New Roman" w:eastAsia="Times New Roman"/>
          <w:color w:val="auto"/>
          <w:spacing w:val="0"/>
          <w:position w:val="0"/>
          <w:sz w:val="24"/>
          <w:shd w:fill="auto" w:val="clear"/>
        </w:rPr>
        <w:t xml:space="preserve">before his or her death.</w:t>
      </w:r>
    </w:p>
    <w:p>
      <w:pPr>
        <w:widowControl w:val="false"/>
        <w:spacing w:before="100" w:after="120" w:line="240"/>
        <w:ind w:right="2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w:t>
      </w:r>
      <w:r>
        <w:rPr>
          <w:rFonts w:ascii="Times New Roman" w:hAnsi="Times New Roman" w:cs="Times New Roman" w:eastAsia="Times New Roman"/>
          <w:color w:val="auto"/>
          <w:spacing w:val="0"/>
          <w:position w:val="0"/>
          <w:sz w:val="24"/>
          <w:shd w:fill="auto" w:val="clear"/>
        </w:rPr>
        <w:t xml:space="preserve"> a public hearing to allow all persons interested in the matter to be heard must be conducted before any such resolution authorizing a partial tax exemption is considered by the Fire District Board of Fire Commissioners.</w:t>
      </w:r>
    </w:p>
    <w:p>
      <w:pPr>
        <w:widowControl w:val="false"/>
        <w:spacing w:before="1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pacing w:before="1" w:after="0" w:line="240"/>
        <w:ind w:right="123" w:left="720" w:firstLine="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NOW, THEREFORE BE IT RESOLVED, </w:t>
      </w:r>
      <w:r>
        <w:rPr>
          <w:rFonts w:ascii="Times New Roman" w:hAnsi="Times New Roman" w:cs="Times New Roman" w:eastAsia="Times New Roman"/>
          <w:color w:val="auto"/>
          <w:spacing w:val="-4"/>
          <w:position w:val="0"/>
          <w:sz w:val="24"/>
          <w:shd w:fill="auto" w:val="clear"/>
        </w:rPr>
        <w:t xml:space="preserve">that a Public Hearing shall be conducted on March 13, </w:t>
      </w:r>
      <w:r>
        <w:rPr>
          <w:rFonts w:ascii="Times New Roman" w:hAnsi="Times New Roman" w:cs="Times New Roman" w:eastAsia="Times New Roman"/>
          <w:color w:val="auto"/>
          <w:spacing w:val="0"/>
          <w:position w:val="0"/>
          <w:sz w:val="24"/>
          <w:shd w:fill="auto" w:val="clear"/>
        </w:rPr>
        <w:t xml:space="preserve">2023</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 </w:t>
      </w:r>
      <w:r>
        <w:rPr>
          <w:rFonts w:ascii="Times New Roman" w:hAnsi="Times New Roman" w:cs="Times New Roman" w:eastAsia="Times New Roman"/>
          <w:color w:val="auto"/>
          <w:spacing w:val="58"/>
          <w:position w:val="0"/>
          <w:sz w:val="24"/>
          <w:u w:val="single"/>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9"/>
          <w:position w:val="0"/>
          <w:sz w:val="24"/>
          <w:u w:val="single"/>
          <w:shd w:fill="auto" w:val="clear"/>
        </w:rPr>
        <w:t xml:space="preserve">30</w:t>
      </w:r>
      <w:r>
        <w:rPr>
          <w:rFonts w:ascii="Times New Roman" w:hAnsi="Times New Roman" w:cs="Times New Roman" w:eastAsia="Times New Roman"/>
          <w:color w:val="auto"/>
          <w:spacing w:val="0"/>
          <w:position w:val="0"/>
          <w:sz w:val="24"/>
          <w:shd w:fill="auto" w:val="clear"/>
        </w:rPr>
        <w:t xml:space="preserve">P.M.,</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Walden Fire District Offices located at 230 Old Orange Avenue, Walden, New York for the purpose of soliciting public comment and hearing all persons interested in said partial property tax exemption for Fire District taxes for qualifying volunteer firefighters and ambulance workers; and</w:t>
      </w:r>
    </w:p>
    <w:p>
      <w:pPr>
        <w:widowControl w:val="false"/>
        <w:tabs>
          <w:tab w:val="left" w:pos="2240" w:leader="none"/>
        </w:tabs>
        <w:spacing w:before="0" w:after="0" w:line="274"/>
        <w:ind w:right="0" w:left="72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40" w:leader="none"/>
        </w:tabs>
        <w:spacing w:before="0" w:after="0" w:line="274"/>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IT FURTHER RESOLVED, </w:t>
      </w:r>
      <w:r>
        <w:rPr>
          <w:rFonts w:ascii="Times New Roman" w:hAnsi="Times New Roman" w:cs="Times New Roman" w:eastAsia="Times New Roman"/>
          <w:color w:val="auto"/>
          <w:spacing w:val="0"/>
          <w:position w:val="0"/>
          <w:sz w:val="24"/>
          <w:shd w:fill="auto" w:val="clear"/>
        </w:rPr>
        <w:t xml:space="preserve">that the Fire District Secretary is directed to post and publish a Notice of Hearing in the customary format pursuant to the statutory mandates for posting and publication of such notices.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Motion to adopt the Resolution made by Commissioner Werner.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Seconded by Commissioner Kurtz.</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On the Motion: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Commissioner</w:t>
        <w:tab/>
        <w:t xml:space="preserve">Werner</w:t>
        <w:tab/>
        <w:tab/>
        <w:tab/>
      </w:r>
      <w:r>
        <w:rPr>
          <w:rFonts w:ascii="Times New Roman" w:hAnsi="Times New Roman" w:cs="Times New Roman" w:eastAsia="Times New Roman"/>
          <w:color w:val="auto"/>
          <w:spacing w:val="0"/>
          <w:position w:val="0"/>
          <w:sz w:val="24"/>
          <w:u w:val="single"/>
          <w:shd w:fill="auto" w:val="clear"/>
        </w:rPr>
        <w:t xml:space="preserve">   X        </w:t>
      </w:r>
      <w:r>
        <w:rPr>
          <w:rFonts w:ascii="Times New Roman" w:hAnsi="Times New Roman" w:cs="Times New Roman" w:eastAsia="Times New Roman"/>
          <w:color w:val="auto"/>
          <w:spacing w:val="0"/>
          <w:position w:val="0"/>
          <w:sz w:val="24"/>
          <w:shd w:fill="auto" w:val="clear"/>
        </w:rPr>
        <w:t xml:space="preserve">Aye</w:t>
        <w:tab/>
        <w:tab/>
        <w:t xml:space="preserve">_____Nay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Commissioner Stabner</w:t>
        <w:tab/>
        <w:tab/>
      </w:r>
      <w:r>
        <w:rPr>
          <w:rFonts w:ascii="Times New Roman" w:hAnsi="Times New Roman" w:cs="Times New Roman" w:eastAsia="Times New Roman"/>
          <w:color w:val="auto"/>
          <w:spacing w:val="0"/>
          <w:position w:val="0"/>
          <w:sz w:val="24"/>
          <w:u w:val="single"/>
          <w:shd w:fill="auto" w:val="clear"/>
        </w:rPr>
        <w:t xml:space="preserve">    X       </w:t>
      </w:r>
      <w:r>
        <w:rPr>
          <w:rFonts w:ascii="Times New Roman" w:hAnsi="Times New Roman" w:cs="Times New Roman" w:eastAsia="Times New Roman"/>
          <w:color w:val="auto"/>
          <w:spacing w:val="0"/>
          <w:position w:val="0"/>
          <w:sz w:val="24"/>
          <w:shd w:fill="auto" w:val="clear"/>
        </w:rPr>
        <w:t xml:space="preserve">Aye</w:t>
        <w:tab/>
        <w:tab/>
        <w:t xml:space="preserve">_____Nay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Commissioner Kurtz</w:t>
        <w:tab/>
        <w:tab/>
        <w:t xml:space="preserve"> </w:t>
        <w:tab/>
        <w:t xml:space="preserve"> </w:t>
      </w:r>
      <w:r>
        <w:rPr>
          <w:rFonts w:ascii="Times New Roman" w:hAnsi="Times New Roman" w:cs="Times New Roman" w:eastAsia="Times New Roman"/>
          <w:color w:val="auto"/>
          <w:spacing w:val="0"/>
          <w:position w:val="0"/>
          <w:sz w:val="24"/>
          <w:u w:val="single"/>
          <w:shd w:fill="auto" w:val="clear"/>
        </w:rPr>
        <w:t xml:space="preserve">    X      </w:t>
      </w:r>
      <w:r>
        <w:rPr>
          <w:rFonts w:ascii="Times New Roman" w:hAnsi="Times New Roman" w:cs="Times New Roman" w:eastAsia="Times New Roman"/>
          <w:color w:val="auto"/>
          <w:spacing w:val="0"/>
          <w:position w:val="0"/>
          <w:sz w:val="24"/>
          <w:shd w:fill="auto" w:val="clear"/>
        </w:rPr>
        <w:t xml:space="preserve">Aye</w:t>
        <w:tab/>
        <w:tab/>
        <w:t xml:space="preserve">_____Nay</w:t>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Commissioner Phelps</w:t>
        <w:tab/>
        <w:tab/>
        <w:tab/>
        <w:t xml:space="preserve"> _____Aye      _____Nay  __X__Absent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Commissioner McNamee</w:t>
        <w:tab/>
        <w:tab/>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Aye      _____Nay  </w:t>
      </w:r>
      <w:r>
        <w:rPr>
          <w:rFonts w:ascii="Times New Roman" w:hAnsi="Times New Roman" w:cs="Times New Roman" w:eastAsia="Times New Roman"/>
          <w:color w:val="auto"/>
          <w:spacing w:val="0"/>
          <w:position w:val="0"/>
          <w:sz w:val="24"/>
          <w:shd w:fill="auto" w:val="clear"/>
        </w:rPr>
        <w:t xml:space="preserve">__X__Absent</w:t>
      </w: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Resolution was adopted.</w:t>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Dated: February 13, 2023</w:t>
        <w:tab/>
        <w:tab/>
        <w:tab/>
        <w:tab/>
        <w:tab/>
        <w:tab/>
        <w:tab/>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 xml:space="preserve">Denise McNeely, Secretary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 xml:space="preserve">Walden Fire District</w:t>
        <w:tab/>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