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37EE" w14:textId="77777777" w:rsidR="00710E6F" w:rsidRDefault="00710E6F" w:rsidP="00710E6F">
      <w:pPr>
        <w:spacing w:after="0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WALDEN FIRE DISTRICT</w:t>
      </w:r>
    </w:p>
    <w:p w14:paraId="7FA26479" w14:textId="77777777" w:rsidR="00710E6F" w:rsidRDefault="00710E6F" w:rsidP="00710E6F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REGULAR MEETING</w:t>
      </w:r>
    </w:p>
    <w:p w14:paraId="13F56CF2" w14:textId="77777777" w:rsidR="00710E6F" w:rsidRDefault="00710E6F" w:rsidP="00710E6F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BOARD OF FIRE COMMISSIONERS</w:t>
      </w:r>
    </w:p>
    <w:p w14:paraId="49614479" w14:textId="28982EA7" w:rsidR="00710E6F" w:rsidRDefault="00710E6F" w:rsidP="00710E6F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January </w:t>
      </w:r>
      <w:r w:rsidR="00F55A4C">
        <w:rPr>
          <w:rFonts w:eastAsia="Times New Roman" w:cs="Times New Roman"/>
          <w:b/>
        </w:rPr>
        <w:t>6</w:t>
      </w:r>
      <w:r>
        <w:rPr>
          <w:rFonts w:eastAsia="Times New Roman" w:cs="Times New Roman"/>
          <w:b/>
        </w:rPr>
        <w:t>, 202</w:t>
      </w:r>
      <w:r w:rsidR="00F55A4C">
        <w:rPr>
          <w:rFonts w:eastAsia="Times New Roman" w:cs="Times New Roman"/>
          <w:b/>
        </w:rPr>
        <w:t>5</w:t>
      </w:r>
    </w:p>
    <w:p w14:paraId="338CB784" w14:textId="77777777" w:rsidR="00710E6F" w:rsidRDefault="00710E6F" w:rsidP="00710E6F">
      <w:pPr>
        <w:rPr>
          <w:rFonts w:eastAsia="Times New Roman" w:cs="Times New Roman"/>
          <w:b/>
        </w:rPr>
      </w:pPr>
    </w:p>
    <w:p w14:paraId="38690976" w14:textId="4870D1A6" w:rsidR="00710E6F" w:rsidRDefault="00710E6F" w:rsidP="00710E6F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monthly meeting of the Board of </w:t>
      </w:r>
      <w:r w:rsidR="009711E8">
        <w:rPr>
          <w:rFonts w:eastAsia="Times New Roman" w:cs="Times New Roman"/>
        </w:rPr>
        <w:t xml:space="preserve">Fire </w:t>
      </w:r>
      <w:r>
        <w:rPr>
          <w:rFonts w:eastAsia="Times New Roman" w:cs="Times New Roman"/>
        </w:rPr>
        <w:t xml:space="preserve">Commissioners of the Walden Fire District was called to order by Chairman Werner </w:t>
      </w:r>
      <w:r w:rsidRPr="00197393">
        <w:rPr>
          <w:rFonts w:eastAsia="Times New Roman" w:cs="Times New Roman"/>
        </w:rPr>
        <w:t>at 7:</w:t>
      </w:r>
      <w:r w:rsidR="00197393">
        <w:rPr>
          <w:rFonts w:eastAsia="Times New Roman" w:cs="Times New Roman"/>
        </w:rPr>
        <w:t>43</w:t>
      </w:r>
      <w:r>
        <w:rPr>
          <w:rFonts w:eastAsia="Times New Roman" w:cs="Times New Roman"/>
        </w:rPr>
        <w:t>pm.</w:t>
      </w:r>
    </w:p>
    <w:p w14:paraId="0A1C4F79" w14:textId="654F9CDA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Roll Call:  Chairman          Roy Werner</w:t>
      </w:r>
    </w:p>
    <w:p w14:paraId="7B218F3F" w14:textId="77777777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Commissioner   Sam Phelps</w:t>
      </w:r>
    </w:p>
    <w:p w14:paraId="5181703A" w14:textId="50C7119B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</w:t>
      </w:r>
      <w:r w:rsidR="00F55A4C">
        <w:rPr>
          <w:rFonts w:eastAsia="Times New Roman" w:cs="Times New Roman"/>
        </w:rPr>
        <w:t xml:space="preserve">     </w:t>
      </w:r>
      <w:r>
        <w:rPr>
          <w:rFonts w:eastAsia="Times New Roman" w:cs="Times New Roman"/>
        </w:rPr>
        <w:t>Dave Kurtz</w:t>
      </w:r>
    </w:p>
    <w:p w14:paraId="6DBB4326" w14:textId="7492D7E3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</w:t>
      </w:r>
      <w:r w:rsidR="00F55A4C">
        <w:rPr>
          <w:rFonts w:eastAsia="Times New Roman" w:cs="Times New Roman"/>
        </w:rPr>
        <w:t xml:space="preserve">     </w:t>
      </w:r>
      <w:r>
        <w:rPr>
          <w:rFonts w:eastAsia="Times New Roman" w:cs="Times New Roman"/>
        </w:rPr>
        <w:t>Scott Hickey</w:t>
      </w:r>
    </w:p>
    <w:p w14:paraId="440C0017" w14:textId="037E5B43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 xml:space="preserve">   </w:t>
      </w:r>
      <w:r w:rsidR="00F55A4C">
        <w:rPr>
          <w:rFonts w:eastAsia="Times New Roman" w:cs="Times New Roman"/>
        </w:rPr>
        <w:t>Kevin McColl</w:t>
      </w:r>
    </w:p>
    <w:p w14:paraId="1B6C52CA" w14:textId="77777777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</w:t>
      </w:r>
    </w:p>
    <w:p w14:paraId="25B0E075" w14:textId="77777777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Secretary           Denise McNeely</w:t>
      </w:r>
    </w:p>
    <w:p w14:paraId="0D9FB083" w14:textId="77777777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Treasurer          Diane Holbert</w:t>
      </w:r>
    </w:p>
    <w:p w14:paraId="3F66C464" w14:textId="58AF715C" w:rsidR="002B6EB1" w:rsidRDefault="002B6EB1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S.H. Clerk</w:t>
      </w:r>
      <w:r>
        <w:rPr>
          <w:rFonts w:eastAsia="Times New Roman" w:cs="Times New Roman"/>
        </w:rPr>
        <w:tab/>
        <w:t xml:space="preserve">   Susan Morrison</w:t>
      </w:r>
    </w:p>
    <w:p w14:paraId="42435A6C" w14:textId="1704419A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Chief </w:t>
      </w:r>
      <w:r w:rsidR="00F55A4C">
        <w:rPr>
          <w:rFonts w:eastAsia="Times New Roman" w:cs="Times New Roman"/>
        </w:rPr>
        <w:tab/>
        <w:t xml:space="preserve"> Charles</w:t>
      </w:r>
      <w:r>
        <w:rPr>
          <w:rFonts w:eastAsia="Times New Roman" w:cs="Times New Roman"/>
        </w:rPr>
        <w:t xml:space="preserve"> McNeely</w:t>
      </w:r>
    </w:p>
    <w:p w14:paraId="7FFC86BC" w14:textId="59C97624" w:rsidR="00F55A4C" w:rsidRDefault="00F55A4C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Asst. Chief         George Brown</w:t>
      </w:r>
    </w:p>
    <w:p w14:paraId="2CF0A9FE" w14:textId="77777777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Asst. Chief         Brad Davis</w:t>
      </w:r>
    </w:p>
    <w:p w14:paraId="27B63710" w14:textId="77777777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Asst. Chief         Jason Faso</w:t>
      </w:r>
    </w:p>
    <w:p w14:paraId="146B26B9" w14:textId="77777777" w:rsidR="00710E6F" w:rsidRDefault="00710E6F" w:rsidP="00710E6F">
      <w:pPr>
        <w:spacing w:after="0"/>
        <w:rPr>
          <w:rFonts w:eastAsia="Times New Roman" w:cs="Times New Roman"/>
        </w:rPr>
      </w:pPr>
    </w:p>
    <w:p w14:paraId="5DBB79D4" w14:textId="3EA44D11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Minutes of December – </w:t>
      </w:r>
      <w:r>
        <w:rPr>
          <w:rFonts w:eastAsia="Times New Roman" w:cs="Times New Roman"/>
        </w:rPr>
        <w:t xml:space="preserve">Chairman Werner made a motion to accept minutes </w:t>
      </w:r>
      <w:r w:rsidR="00197393">
        <w:rPr>
          <w:rFonts w:eastAsia="Times New Roman" w:cs="Times New Roman"/>
        </w:rPr>
        <w:t xml:space="preserve">with corrections to </w:t>
      </w:r>
      <w:proofErr w:type="spellStart"/>
      <w:r w:rsidR="00197393">
        <w:rPr>
          <w:rFonts w:eastAsia="Times New Roman" w:cs="Times New Roman"/>
        </w:rPr>
        <w:t>pg</w:t>
      </w:r>
      <w:proofErr w:type="spellEnd"/>
      <w:r w:rsidR="00197393">
        <w:rPr>
          <w:rFonts w:eastAsia="Times New Roman" w:cs="Times New Roman"/>
        </w:rPr>
        <w:t xml:space="preserve"> 1 spelling Commissioner Phelps and </w:t>
      </w:r>
      <w:proofErr w:type="spellStart"/>
      <w:r w:rsidR="00197393">
        <w:rPr>
          <w:rFonts w:eastAsia="Times New Roman" w:cs="Times New Roman"/>
        </w:rPr>
        <w:t>pg</w:t>
      </w:r>
      <w:proofErr w:type="spellEnd"/>
      <w:r w:rsidR="00197393">
        <w:rPr>
          <w:rFonts w:eastAsia="Times New Roman" w:cs="Times New Roman"/>
        </w:rPr>
        <w:t xml:space="preserve"> 4 under Social Hall report add the “put on do not rent list” in the motion.</w:t>
      </w:r>
      <w:r>
        <w:rPr>
          <w:rFonts w:eastAsia="Times New Roman" w:cs="Times New Roman"/>
        </w:rPr>
        <w:t xml:space="preserve"> </w:t>
      </w:r>
      <w:r w:rsidR="00197393">
        <w:rPr>
          <w:rFonts w:eastAsia="Times New Roman" w:cs="Times New Roman"/>
        </w:rPr>
        <w:t>Misc- 3</w:t>
      </w:r>
      <w:r w:rsidR="00197393" w:rsidRPr="00197393">
        <w:rPr>
          <w:rFonts w:eastAsia="Times New Roman" w:cs="Times New Roman"/>
          <w:vertAlign w:val="superscript"/>
        </w:rPr>
        <w:t>rd</w:t>
      </w:r>
      <w:r w:rsidR="00197393">
        <w:rPr>
          <w:rFonts w:eastAsia="Times New Roman" w:cs="Times New Roman"/>
        </w:rPr>
        <w:t xml:space="preserve"> row </w:t>
      </w:r>
      <w:r w:rsidR="00E869F1">
        <w:rPr>
          <w:rFonts w:eastAsia="Times New Roman" w:cs="Times New Roman"/>
        </w:rPr>
        <w:t xml:space="preserve">Knox Box payment covers, what testing who and what, use bullet points for each commissioner </w:t>
      </w:r>
      <w:r>
        <w:rPr>
          <w:rFonts w:eastAsia="Times New Roman" w:cs="Times New Roman"/>
        </w:rPr>
        <w:t>2</w:t>
      </w:r>
      <w:r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 Commissioner</w:t>
      </w:r>
      <w:r w:rsidR="00E869F1">
        <w:rPr>
          <w:rFonts w:eastAsia="Times New Roman" w:cs="Times New Roman"/>
        </w:rPr>
        <w:t xml:space="preserve"> Hickey,</w:t>
      </w:r>
      <w:r>
        <w:rPr>
          <w:rFonts w:eastAsia="Times New Roman" w:cs="Times New Roman"/>
        </w:rPr>
        <w:t xml:space="preserve"> carried.</w:t>
      </w:r>
    </w:p>
    <w:p w14:paraId="7C3DAA41" w14:textId="77777777" w:rsidR="00710E6F" w:rsidRDefault="00710E6F" w:rsidP="00710E6F">
      <w:pPr>
        <w:spacing w:after="0"/>
        <w:rPr>
          <w:rFonts w:eastAsia="Times New Roman" w:cs="Times New Roman"/>
        </w:rPr>
      </w:pPr>
    </w:p>
    <w:p w14:paraId="64B9838F" w14:textId="4C106DAF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>Financial report –</w:t>
      </w:r>
      <w:r>
        <w:rPr>
          <w:rFonts w:eastAsia="Times New Roman" w:cs="Times New Roman"/>
        </w:rPr>
        <w:t xml:space="preserve">Chairman Werner </w:t>
      </w:r>
      <w:r w:rsidR="00E869F1">
        <w:rPr>
          <w:rFonts w:eastAsia="Times New Roman" w:cs="Times New Roman"/>
        </w:rPr>
        <w:t>states due to the early meeting hold over until next month’s meeting.</w:t>
      </w:r>
    </w:p>
    <w:p w14:paraId="3BF90035" w14:textId="77777777" w:rsidR="00710E6F" w:rsidRDefault="00710E6F" w:rsidP="00710E6F">
      <w:pPr>
        <w:spacing w:after="0"/>
        <w:rPr>
          <w:rFonts w:eastAsia="Times New Roman" w:cs="Times New Roman"/>
          <w:b/>
        </w:rPr>
      </w:pPr>
    </w:p>
    <w:p w14:paraId="5A89C360" w14:textId="3F444ED0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Disbursements – </w:t>
      </w:r>
      <w:r>
        <w:rPr>
          <w:rFonts w:eastAsia="Times New Roman" w:cs="Times New Roman"/>
        </w:rPr>
        <w:t>Chairman Werner motioned to pay all bills, if found correct, 2nd by Commissioner</w:t>
      </w:r>
      <w:r w:rsidR="00E869F1">
        <w:rPr>
          <w:rFonts w:eastAsia="Times New Roman" w:cs="Times New Roman"/>
        </w:rPr>
        <w:t xml:space="preserve"> Hickey, carried</w:t>
      </w:r>
      <w:r>
        <w:rPr>
          <w:rFonts w:eastAsia="Times New Roman" w:cs="Times New Roman"/>
        </w:rPr>
        <w:t xml:space="preserve">.  </w:t>
      </w:r>
    </w:p>
    <w:p w14:paraId="721916B5" w14:textId="77777777" w:rsidR="00710E6F" w:rsidRDefault="00710E6F" w:rsidP="00710E6F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    </w:t>
      </w:r>
    </w:p>
    <w:p w14:paraId="47891FFB" w14:textId="5868141A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</w:rPr>
        <w:t>Correspondence</w:t>
      </w:r>
      <w:r>
        <w:rPr>
          <w:rFonts w:eastAsia="Times New Roman" w:cs="Times New Roman"/>
        </w:rPr>
        <w:t>- Chairman Werner made a motion to hold correspondence over to New Business 2</w:t>
      </w:r>
      <w:r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 Commissioner</w:t>
      </w:r>
      <w:r w:rsidR="00E869F1">
        <w:rPr>
          <w:rFonts w:eastAsia="Times New Roman" w:cs="Times New Roman"/>
        </w:rPr>
        <w:t xml:space="preserve"> Kurtz</w:t>
      </w:r>
      <w:r>
        <w:rPr>
          <w:rFonts w:eastAsia="Times New Roman" w:cs="Times New Roman"/>
        </w:rPr>
        <w:t xml:space="preserve"> carried.</w:t>
      </w:r>
    </w:p>
    <w:p w14:paraId="729CAE55" w14:textId="77777777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Received: </w:t>
      </w:r>
    </w:p>
    <w:p w14:paraId="7FD8DE06" w14:textId="77777777" w:rsidR="00710E6F" w:rsidRDefault="00710E6F" w:rsidP="00710E6F">
      <w:pPr>
        <w:spacing w:after="0"/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</w:t>
      </w:r>
    </w:p>
    <w:p w14:paraId="3DCA82CB" w14:textId="7961D72E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WFD (Chief Nominations)</w:t>
      </w:r>
    </w:p>
    <w:p w14:paraId="4C46702A" w14:textId="5278BC57" w:rsidR="00E869F1" w:rsidRDefault="00E869F1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St Baldricks (hall use)</w:t>
      </w:r>
    </w:p>
    <w:p w14:paraId="1D086DE8" w14:textId="3C7C3A6B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14:paraId="2922BD63" w14:textId="77777777" w:rsidR="00FC26FE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</w:t>
      </w:r>
    </w:p>
    <w:p w14:paraId="71134713" w14:textId="54B11941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  <w:u w:val="single"/>
        </w:rPr>
        <w:lastRenderedPageBreak/>
        <w:t xml:space="preserve">Chief’s report:  </w:t>
      </w:r>
    </w:p>
    <w:p w14:paraId="572FF905" w14:textId="77777777" w:rsidR="009711E8" w:rsidRPr="009711E8" w:rsidRDefault="009711E8" w:rsidP="009711E8">
      <w:pPr>
        <w:tabs>
          <w:tab w:val="left" w:pos="1440"/>
          <w:tab w:val="left" w:pos="7200"/>
        </w:tabs>
        <w:spacing w:line="360" w:lineRule="auto"/>
        <w:rPr>
          <w:sz w:val="18"/>
          <w:szCs w:val="18"/>
        </w:rPr>
      </w:pPr>
      <w:r w:rsidRPr="009711E8">
        <w:rPr>
          <w:sz w:val="18"/>
          <w:szCs w:val="18"/>
        </w:rPr>
        <w:t>FOR THE MONTH OF: December</w:t>
      </w:r>
      <w:r w:rsidRPr="009711E8">
        <w:rPr>
          <w:sz w:val="18"/>
          <w:szCs w:val="18"/>
        </w:rPr>
        <w:tab/>
        <w:t>DATE: 01/06/2025</w:t>
      </w:r>
    </w:p>
    <w:p w14:paraId="667109C8" w14:textId="77777777" w:rsidR="009711E8" w:rsidRPr="009711E8" w:rsidRDefault="009711E8" w:rsidP="009711E8">
      <w:pPr>
        <w:tabs>
          <w:tab w:val="left" w:pos="1440"/>
          <w:tab w:val="left" w:pos="7200"/>
        </w:tabs>
        <w:spacing w:line="360" w:lineRule="auto"/>
        <w:rPr>
          <w:sz w:val="18"/>
          <w:szCs w:val="18"/>
        </w:rPr>
      </w:pPr>
      <w:r w:rsidRPr="009711E8">
        <w:rPr>
          <w:sz w:val="18"/>
          <w:szCs w:val="18"/>
        </w:rPr>
        <w:t>COMPLETED BY: Chief Charles McNeely</w:t>
      </w:r>
    </w:p>
    <w:p w14:paraId="73E233E2" w14:textId="77777777" w:rsidR="009711E8" w:rsidRPr="009711E8" w:rsidRDefault="009711E8" w:rsidP="009711E8">
      <w:pPr>
        <w:numPr>
          <w:ilvl w:val="0"/>
          <w:numId w:val="5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18"/>
          <w:szCs w:val="18"/>
        </w:rPr>
      </w:pPr>
      <w:r w:rsidRPr="009711E8">
        <w:rPr>
          <w:b/>
          <w:bCs/>
          <w:sz w:val="18"/>
          <w:szCs w:val="18"/>
        </w:rPr>
        <w:t xml:space="preserve">Number and Type of Alarms </w:t>
      </w:r>
      <w:r w:rsidRPr="009711E8">
        <w:rPr>
          <w:sz w:val="18"/>
          <w:szCs w:val="18"/>
        </w:rPr>
        <w:t>25 Calls for the month December</w:t>
      </w:r>
    </w:p>
    <w:p w14:paraId="79B02EF1" w14:textId="77777777" w:rsidR="009711E8" w:rsidRPr="009711E8" w:rsidRDefault="009711E8" w:rsidP="009711E8">
      <w:pPr>
        <w:numPr>
          <w:ilvl w:val="0"/>
          <w:numId w:val="5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18"/>
          <w:szCs w:val="18"/>
        </w:rPr>
      </w:pPr>
      <w:r w:rsidRPr="009711E8">
        <w:rPr>
          <w:b/>
          <w:bCs/>
          <w:sz w:val="18"/>
          <w:szCs w:val="18"/>
        </w:rPr>
        <w:t>Personnel</w:t>
      </w:r>
    </w:p>
    <w:p w14:paraId="7705C97C" w14:textId="77777777" w:rsidR="009711E8" w:rsidRPr="009711E8" w:rsidRDefault="009711E8" w:rsidP="009711E8">
      <w:pPr>
        <w:pStyle w:val="ListParagraph"/>
        <w:rPr>
          <w:sz w:val="18"/>
          <w:szCs w:val="18"/>
        </w:rPr>
      </w:pPr>
      <w:r w:rsidRPr="009711E8">
        <w:rPr>
          <w:sz w:val="18"/>
          <w:szCs w:val="18"/>
        </w:rPr>
        <w:t>8 members graduated from BEFO/IFO at SLPAC 1/4/25</w:t>
      </w:r>
    </w:p>
    <w:p w14:paraId="340F96A7" w14:textId="77777777" w:rsidR="009711E8" w:rsidRPr="009711E8" w:rsidRDefault="009711E8" w:rsidP="009711E8">
      <w:pPr>
        <w:numPr>
          <w:ilvl w:val="0"/>
          <w:numId w:val="5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18"/>
          <w:szCs w:val="18"/>
        </w:rPr>
      </w:pPr>
      <w:r w:rsidRPr="009711E8">
        <w:rPr>
          <w:b/>
          <w:bCs/>
          <w:sz w:val="18"/>
          <w:szCs w:val="18"/>
        </w:rPr>
        <w:t>Training</w:t>
      </w:r>
    </w:p>
    <w:p w14:paraId="55136134" w14:textId="77777777" w:rsidR="009711E8" w:rsidRPr="009711E8" w:rsidRDefault="009711E8" w:rsidP="009711E8">
      <w:pPr>
        <w:tabs>
          <w:tab w:val="left" w:pos="1440"/>
          <w:tab w:val="left" w:pos="7200"/>
        </w:tabs>
        <w:spacing w:line="360" w:lineRule="auto"/>
        <w:ind w:left="630"/>
        <w:rPr>
          <w:sz w:val="18"/>
          <w:szCs w:val="18"/>
        </w:rPr>
      </w:pPr>
      <w:r w:rsidRPr="009711E8">
        <w:rPr>
          <w:sz w:val="18"/>
          <w:szCs w:val="18"/>
        </w:rPr>
        <w:t xml:space="preserve">Who’s training </w:t>
      </w:r>
    </w:p>
    <w:p w14:paraId="6384EE3E" w14:textId="77777777" w:rsidR="009711E8" w:rsidRPr="009711E8" w:rsidRDefault="009711E8" w:rsidP="009711E8">
      <w:pPr>
        <w:tabs>
          <w:tab w:val="left" w:pos="1440"/>
          <w:tab w:val="left" w:pos="7200"/>
        </w:tabs>
        <w:spacing w:line="360" w:lineRule="auto"/>
        <w:ind w:left="630"/>
        <w:rPr>
          <w:sz w:val="18"/>
          <w:szCs w:val="18"/>
        </w:rPr>
      </w:pPr>
      <w:r w:rsidRPr="009711E8">
        <w:rPr>
          <w:sz w:val="18"/>
          <w:szCs w:val="18"/>
        </w:rPr>
        <w:t xml:space="preserve">What training </w:t>
      </w:r>
    </w:p>
    <w:p w14:paraId="1544EB71" w14:textId="77777777" w:rsidR="009711E8" w:rsidRPr="009711E8" w:rsidRDefault="009711E8" w:rsidP="009711E8">
      <w:pPr>
        <w:numPr>
          <w:ilvl w:val="0"/>
          <w:numId w:val="5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18"/>
          <w:szCs w:val="18"/>
        </w:rPr>
      </w:pPr>
      <w:r w:rsidRPr="009711E8">
        <w:rPr>
          <w:b/>
          <w:bCs/>
          <w:sz w:val="18"/>
          <w:szCs w:val="18"/>
        </w:rPr>
        <w:t>Maintenance</w:t>
      </w:r>
    </w:p>
    <w:p w14:paraId="10090E1E" w14:textId="77777777" w:rsidR="009711E8" w:rsidRPr="009711E8" w:rsidRDefault="009711E8" w:rsidP="009711E8">
      <w:pPr>
        <w:ind w:left="630"/>
        <w:rPr>
          <w:sz w:val="18"/>
          <w:szCs w:val="18"/>
        </w:rPr>
      </w:pPr>
      <w:r w:rsidRPr="009711E8">
        <w:rPr>
          <w:sz w:val="18"/>
          <w:szCs w:val="18"/>
        </w:rPr>
        <w:t xml:space="preserve">Squads 236&amp; 237 have been serviced at Campbell Supply warranty issues resolved </w:t>
      </w:r>
    </w:p>
    <w:p w14:paraId="466F53FD" w14:textId="77777777" w:rsidR="009711E8" w:rsidRPr="009711E8" w:rsidRDefault="009711E8" w:rsidP="009711E8">
      <w:pPr>
        <w:ind w:left="630"/>
        <w:rPr>
          <w:sz w:val="18"/>
          <w:szCs w:val="18"/>
        </w:rPr>
      </w:pPr>
      <w:r w:rsidRPr="009711E8">
        <w:rPr>
          <w:sz w:val="18"/>
          <w:szCs w:val="18"/>
        </w:rPr>
        <w:t xml:space="preserve">RED </w:t>
      </w:r>
      <w:proofErr w:type="spellStart"/>
      <w:r w:rsidRPr="009711E8">
        <w:rPr>
          <w:sz w:val="18"/>
          <w:szCs w:val="18"/>
        </w:rPr>
        <w:t>Nmx</w:t>
      </w:r>
      <w:proofErr w:type="spellEnd"/>
      <w:r w:rsidRPr="009711E8">
        <w:rPr>
          <w:sz w:val="18"/>
          <w:szCs w:val="18"/>
        </w:rPr>
        <w:t xml:space="preserve"> reports issue being resolved </w:t>
      </w:r>
    </w:p>
    <w:p w14:paraId="6FE55D4D" w14:textId="77777777" w:rsidR="009711E8" w:rsidRPr="009711E8" w:rsidRDefault="009711E8" w:rsidP="009711E8">
      <w:pPr>
        <w:numPr>
          <w:ilvl w:val="0"/>
          <w:numId w:val="5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18"/>
          <w:szCs w:val="18"/>
        </w:rPr>
      </w:pPr>
      <w:r w:rsidRPr="009711E8">
        <w:rPr>
          <w:b/>
          <w:bCs/>
          <w:sz w:val="18"/>
          <w:szCs w:val="18"/>
        </w:rPr>
        <w:t>Requests for Apparatus Leaving District</w:t>
      </w:r>
    </w:p>
    <w:p w14:paraId="4D3934E7" w14:textId="77777777" w:rsidR="009711E8" w:rsidRPr="009711E8" w:rsidRDefault="009711E8" w:rsidP="009711E8">
      <w:pPr>
        <w:tabs>
          <w:tab w:val="left" w:pos="1440"/>
          <w:tab w:val="left" w:pos="7200"/>
        </w:tabs>
        <w:spacing w:line="360" w:lineRule="auto"/>
        <w:ind w:left="630"/>
        <w:rPr>
          <w:sz w:val="18"/>
          <w:szCs w:val="18"/>
        </w:rPr>
      </w:pPr>
      <w:r w:rsidRPr="009711E8">
        <w:rPr>
          <w:sz w:val="18"/>
          <w:szCs w:val="18"/>
        </w:rPr>
        <w:t>None</w:t>
      </w:r>
    </w:p>
    <w:p w14:paraId="32B5D840" w14:textId="77777777" w:rsidR="009711E8" w:rsidRPr="009711E8" w:rsidRDefault="009711E8" w:rsidP="009711E8">
      <w:pPr>
        <w:numPr>
          <w:ilvl w:val="0"/>
          <w:numId w:val="5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18"/>
          <w:szCs w:val="18"/>
        </w:rPr>
      </w:pPr>
      <w:r w:rsidRPr="009711E8">
        <w:rPr>
          <w:b/>
          <w:bCs/>
          <w:sz w:val="18"/>
          <w:szCs w:val="18"/>
        </w:rPr>
        <w:t>Upcoming goals</w:t>
      </w:r>
    </w:p>
    <w:p w14:paraId="0535DB75" w14:textId="77777777" w:rsidR="009711E8" w:rsidRPr="009711E8" w:rsidRDefault="009711E8" w:rsidP="009711E8">
      <w:pPr>
        <w:tabs>
          <w:tab w:val="left" w:pos="1440"/>
          <w:tab w:val="left" w:pos="7200"/>
        </w:tabs>
        <w:spacing w:line="360" w:lineRule="auto"/>
        <w:ind w:left="1440"/>
        <w:rPr>
          <w:b/>
          <w:bCs/>
          <w:i/>
          <w:sz w:val="18"/>
          <w:szCs w:val="18"/>
        </w:rPr>
      </w:pPr>
      <w:r w:rsidRPr="009711E8">
        <w:rPr>
          <w:b/>
          <w:bCs/>
          <w:i/>
          <w:sz w:val="18"/>
          <w:szCs w:val="18"/>
        </w:rPr>
        <w:t>30 Day goals</w:t>
      </w:r>
    </w:p>
    <w:p w14:paraId="7E30C090" w14:textId="77777777" w:rsidR="009711E8" w:rsidRPr="009711E8" w:rsidRDefault="009711E8" w:rsidP="009711E8">
      <w:pPr>
        <w:tabs>
          <w:tab w:val="left" w:pos="1440"/>
          <w:tab w:val="left" w:pos="7200"/>
        </w:tabs>
        <w:spacing w:line="360" w:lineRule="auto"/>
        <w:ind w:left="1440"/>
        <w:rPr>
          <w:b/>
          <w:bCs/>
          <w:i/>
          <w:sz w:val="18"/>
          <w:szCs w:val="18"/>
        </w:rPr>
      </w:pPr>
      <w:r w:rsidRPr="009711E8">
        <w:rPr>
          <w:b/>
          <w:bCs/>
          <w:i/>
          <w:sz w:val="18"/>
          <w:szCs w:val="18"/>
        </w:rPr>
        <w:t>90 Day goals</w:t>
      </w:r>
    </w:p>
    <w:p w14:paraId="32299E31" w14:textId="77777777" w:rsidR="009711E8" w:rsidRPr="009711E8" w:rsidRDefault="009711E8" w:rsidP="009711E8">
      <w:pPr>
        <w:numPr>
          <w:ilvl w:val="0"/>
          <w:numId w:val="5"/>
        </w:numPr>
        <w:tabs>
          <w:tab w:val="left" w:pos="1440"/>
          <w:tab w:val="left" w:pos="7200"/>
        </w:tabs>
        <w:spacing w:after="0" w:line="360" w:lineRule="auto"/>
        <w:rPr>
          <w:b/>
          <w:bCs/>
          <w:sz w:val="18"/>
          <w:szCs w:val="18"/>
        </w:rPr>
      </w:pPr>
      <w:r w:rsidRPr="009711E8">
        <w:rPr>
          <w:b/>
          <w:bCs/>
          <w:sz w:val="18"/>
          <w:szCs w:val="18"/>
        </w:rPr>
        <w:t>Purchase Requests</w:t>
      </w:r>
    </w:p>
    <w:p w14:paraId="6AF82F95" w14:textId="77777777" w:rsidR="009711E8" w:rsidRPr="009711E8" w:rsidRDefault="009711E8" w:rsidP="009711E8">
      <w:pPr>
        <w:ind w:left="630"/>
        <w:rPr>
          <w:sz w:val="18"/>
          <w:szCs w:val="18"/>
        </w:rPr>
      </w:pPr>
      <w:r w:rsidRPr="009711E8">
        <w:rPr>
          <w:sz w:val="18"/>
          <w:szCs w:val="18"/>
        </w:rPr>
        <w:t xml:space="preserve">New Printer </w:t>
      </w:r>
    </w:p>
    <w:p w14:paraId="53D7B5CA" w14:textId="77777777" w:rsidR="00710E6F" w:rsidRDefault="00710E6F" w:rsidP="00710E6F">
      <w:pPr>
        <w:pStyle w:val="Default"/>
        <w:rPr>
          <w:color w:val="auto"/>
          <w:sz w:val="16"/>
          <w:szCs w:val="16"/>
        </w:rPr>
      </w:pPr>
    </w:p>
    <w:p w14:paraId="1565E4F2" w14:textId="77777777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  <w:b/>
          <w:u w:val="single"/>
        </w:rPr>
        <w:t>Social Hall report</w:t>
      </w:r>
      <w:r>
        <w:rPr>
          <w:rFonts w:eastAsia="Times New Roman" w:cs="Times New Roman"/>
          <w:u w:val="single"/>
        </w:rPr>
        <w:t>:</w:t>
      </w:r>
      <w:r>
        <w:rPr>
          <w:rFonts w:eastAsia="Times New Roman" w:cs="Times New Roman"/>
        </w:rPr>
        <w:t xml:space="preserve"> </w:t>
      </w:r>
    </w:p>
    <w:tbl>
      <w:tblPr>
        <w:tblW w:w="8843" w:type="dxa"/>
        <w:tblLook w:val="04A0" w:firstRow="1" w:lastRow="0" w:firstColumn="1" w:lastColumn="0" w:noHBand="0" w:noVBand="1"/>
      </w:tblPr>
      <w:tblGrid>
        <w:gridCol w:w="1060"/>
        <w:gridCol w:w="2023"/>
        <w:gridCol w:w="966"/>
        <w:gridCol w:w="960"/>
        <w:gridCol w:w="1067"/>
        <w:gridCol w:w="1067"/>
        <w:gridCol w:w="1062"/>
        <w:gridCol w:w="960"/>
      </w:tblGrid>
      <w:tr w:rsidR="00E869F1" w:rsidRPr="00E869F1" w14:paraId="7C20AC05" w14:textId="77777777" w:rsidTr="00E869F1">
        <w:trPr>
          <w:trHeight w:val="31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143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0691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Contract #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D300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Deposit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773F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Rental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9A55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7EAD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 Resident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9DD9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Member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4FFE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 Profit</w:t>
            </w:r>
            <w:proofErr w:type="spellEnd"/>
            <w:proofErr w:type="gramEnd"/>
          </w:p>
        </w:tc>
      </w:tr>
      <w:tr w:rsidR="00E869F1" w:rsidRPr="00E869F1" w14:paraId="37D3E75C" w14:textId="77777777" w:rsidTr="00E869F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44F0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1-Dec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6E3F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WFD Vendor Fair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5688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6B9B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0F19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FA3E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CCED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86F9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69F1" w:rsidRPr="00E869F1" w14:paraId="541FED8B" w14:textId="77777777" w:rsidTr="00E869F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7349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8-Dec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A093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WFD </w:t>
            </w:r>
            <w:proofErr w:type="spellStart"/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Bfst</w:t>
            </w:r>
            <w:proofErr w:type="spellEnd"/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with Santa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CDD7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91E9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8B8F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C6CA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050F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C37A" w14:textId="77777777" w:rsidR="00E869F1" w:rsidRPr="00E869F1" w:rsidRDefault="00E869F1" w:rsidP="00E86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69F1" w:rsidRPr="00E869F1" w14:paraId="047FCAEB" w14:textId="77777777" w:rsidTr="00E869F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F9C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14-Dec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5603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91F9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D20D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1956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F33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E1E4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C3EB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69F1" w:rsidRPr="00E869F1" w14:paraId="131C4CF1" w14:textId="77777777" w:rsidTr="00E869F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43DB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15-Dec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0206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560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AB81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6693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1921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C70D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232D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E869F1" w:rsidRPr="00E869F1" w14:paraId="1FE46BB9" w14:textId="77777777" w:rsidTr="00E869F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79FD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19-Dec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0D7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E174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07D1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AD52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1F2D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A28B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73E1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69F1" w:rsidRPr="00E869F1" w14:paraId="2D6B011F" w14:textId="77777777" w:rsidTr="00E869F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666F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21-Dec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7C13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D73F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68F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980B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AB66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33E1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380D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69F1" w:rsidRPr="00E869F1" w14:paraId="153C852D" w14:textId="77777777" w:rsidTr="00E869F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D727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22-Dec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EBA6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4281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2ACC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CF71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FB4A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C89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57E9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69F1" w:rsidRPr="00E869F1" w14:paraId="5E3722F3" w14:textId="77777777" w:rsidTr="00E869F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C8D1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28-Dec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DFFA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62CB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F1F2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8F7C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2EDD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8B35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4F90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</w:tr>
      <w:tr w:rsidR="00E869F1" w:rsidRPr="00E869F1" w14:paraId="4040E3BE" w14:textId="77777777" w:rsidTr="00E869F1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A3BD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29-Dec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4CDF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DE3B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$300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4165" w14:textId="77777777" w:rsidR="00E869F1" w:rsidRPr="00E869F1" w:rsidRDefault="00E869F1" w:rsidP="00E869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$800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8FDD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F8C4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24C2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111A" w14:textId="77777777" w:rsidR="00E869F1" w:rsidRPr="00E869F1" w:rsidRDefault="00E869F1" w:rsidP="00E869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E869F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C9BE5C1" w14:textId="29BE063D" w:rsidR="00710E6F" w:rsidRDefault="00710E6F" w:rsidP="00710E6F">
      <w:pPr>
        <w:spacing w:after="0"/>
        <w:rPr>
          <w:rFonts w:eastAsia="Times New Roman" w:cs="Times New Roman"/>
        </w:rPr>
      </w:pPr>
    </w:p>
    <w:p w14:paraId="378B618F" w14:textId="2823581F" w:rsidR="001E7B57" w:rsidRDefault="001E7B57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Susan’s contact information will be posted </w:t>
      </w:r>
      <w:proofErr w:type="gramStart"/>
      <w:r>
        <w:rPr>
          <w:rFonts w:eastAsia="Times New Roman" w:cs="Times New Roman"/>
        </w:rPr>
        <w:t>for</w:t>
      </w:r>
      <w:proofErr w:type="gramEnd"/>
      <w:r>
        <w:rPr>
          <w:rFonts w:eastAsia="Times New Roman" w:cs="Times New Roman"/>
        </w:rPr>
        <w:t xml:space="preserve"> any issues regarding the Hall.</w:t>
      </w:r>
    </w:p>
    <w:p w14:paraId="23C9D204" w14:textId="08A5838D" w:rsidR="00710E6F" w:rsidRDefault="00710E6F" w:rsidP="00710E6F">
      <w:pPr>
        <w:spacing w:after="0"/>
        <w:rPr>
          <w:rFonts w:eastAsia="Times New Roman" w:cs="Times New Roman"/>
          <w:b/>
          <w:u w:val="single"/>
        </w:rPr>
      </w:pPr>
    </w:p>
    <w:p w14:paraId="108AA013" w14:textId="77777777" w:rsidR="00710E6F" w:rsidRDefault="00710E6F" w:rsidP="00710E6F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 xml:space="preserve">Old Business:  </w:t>
      </w:r>
    </w:p>
    <w:p w14:paraId="312BAA5B" w14:textId="77777777" w:rsidR="00710E6F" w:rsidRDefault="00710E6F" w:rsidP="00710E6F">
      <w:pPr>
        <w:spacing w:after="0"/>
        <w:rPr>
          <w:rFonts w:eastAsia="Times New Roman" w:cs="Times New Roman"/>
          <w:b/>
          <w:u w:val="single"/>
        </w:rPr>
      </w:pPr>
    </w:p>
    <w:p w14:paraId="73333A66" w14:textId="1B6BF01E" w:rsidR="00710E6F" w:rsidRDefault="00710E6F" w:rsidP="00710E6F">
      <w:pPr>
        <w:numPr>
          <w:ilvl w:val="0"/>
          <w:numId w:val="2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Legal Issues- </w:t>
      </w:r>
      <w:r w:rsidR="00DC3D85" w:rsidRPr="00DC3D85">
        <w:rPr>
          <w:rFonts w:eastAsia="Times New Roman" w:cs="Times New Roman"/>
          <w:bCs/>
        </w:rPr>
        <w:t>status quo</w:t>
      </w:r>
      <w:r w:rsidR="00DC3D85">
        <w:rPr>
          <w:rFonts w:eastAsia="Times New Roman" w:cs="Times New Roman"/>
          <w:bCs/>
        </w:rPr>
        <w:t>, Cornwall suit is still pending</w:t>
      </w:r>
    </w:p>
    <w:p w14:paraId="0F5456FD" w14:textId="47851F1A" w:rsidR="00710E6F" w:rsidRDefault="00710E6F" w:rsidP="00710E6F">
      <w:pPr>
        <w:numPr>
          <w:ilvl w:val="0"/>
          <w:numId w:val="2"/>
        </w:numPr>
        <w:contextualSpacing/>
        <w:rPr>
          <w:rFonts w:eastAsia="Times New Roman" w:cs="Times New Roman"/>
        </w:rPr>
      </w:pPr>
      <w:r>
        <w:rPr>
          <w:rFonts w:eastAsia="Times New Roman" w:cs="Times New Roman"/>
          <w:b/>
        </w:rPr>
        <w:t>Apparatus-</w:t>
      </w:r>
      <w:r>
        <w:rPr>
          <w:rFonts w:eastAsia="Times New Roman" w:cs="Times New Roman"/>
        </w:rPr>
        <w:t xml:space="preserve"> </w:t>
      </w:r>
      <w:r w:rsidR="00DC3D85">
        <w:rPr>
          <w:rFonts w:eastAsia="Times New Roman" w:cs="Times New Roman"/>
        </w:rPr>
        <w:t>Chairman Werner states just talked about and have a game plan that Commissioner Phelps will follow up and report back.</w:t>
      </w:r>
    </w:p>
    <w:p w14:paraId="4DF69876" w14:textId="2B27B049" w:rsidR="00710E6F" w:rsidRDefault="00710E6F" w:rsidP="00710E6F">
      <w:pPr>
        <w:numPr>
          <w:ilvl w:val="0"/>
          <w:numId w:val="2"/>
        </w:numPr>
        <w:contextualSpacing/>
        <w:rPr>
          <w:rFonts w:eastAsia="Times New Roman" w:cs="Times New Roman"/>
          <w:bCs/>
        </w:rPr>
      </w:pPr>
      <w:r>
        <w:rPr>
          <w:rFonts w:eastAsia="Times New Roman" w:cs="Times New Roman"/>
          <w:b/>
        </w:rPr>
        <w:t xml:space="preserve">Misc.- </w:t>
      </w:r>
      <w:r w:rsidR="00DC3D85" w:rsidRPr="00DC3D85">
        <w:rPr>
          <w:rFonts w:eastAsia="Times New Roman" w:cs="Times New Roman"/>
          <w:bCs/>
        </w:rPr>
        <w:t xml:space="preserve">Chairman Werner made a motion to </w:t>
      </w:r>
      <w:r w:rsidR="00DC3D85">
        <w:rPr>
          <w:rFonts w:eastAsia="Times New Roman" w:cs="Times New Roman"/>
          <w:bCs/>
        </w:rPr>
        <w:t xml:space="preserve">approve the other part of the </w:t>
      </w:r>
      <w:r w:rsidR="00DC3D85" w:rsidRPr="00DC3D85">
        <w:rPr>
          <w:rFonts w:eastAsia="Times New Roman" w:cs="Times New Roman"/>
          <w:bCs/>
        </w:rPr>
        <w:t>water system</w:t>
      </w:r>
      <w:r w:rsidR="009711E8">
        <w:rPr>
          <w:rFonts w:eastAsia="Times New Roman" w:cs="Times New Roman"/>
          <w:bCs/>
        </w:rPr>
        <w:t>,</w:t>
      </w:r>
      <w:r w:rsidR="00DC3D85">
        <w:rPr>
          <w:rFonts w:eastAsia="Times New Roman" w:cs="Times New Roman"/>
          <w:bCs/>
        </w:rPr>
        <w:t xml:space="preserve"> that put in place with that </w:t>
      </w:r>
      <w:r w:rsidR="00DC3D85" w:rsidRPr="00DC3D85">
        <w:rPr>
          <w:rFonts w:eastAsia="Times New Roman" w:cs="Times New Roman"/>
          <w:bCs/>
        </w:rPr>
        <w:t>com</w:t>
      </w:r>
      <w:r w:rsidR="00DC3D85">
        <w:rPr>
          <w:rFonts w:eastAsia="Times New Roman" w:cs="Times New Roman"/>
          <w:bCs/>
        </w:rPr>
        <w:t>ing</w:t>
      </w:r>
      <w:r w:rsidR="00DC3D85" w:rsidRPr="00DC3D85">
        <w:rPr>
          <w:rFonts w:eastAsia="Times New Roman" w:cs="Times New Roman"/>
          <w:bCs/>
        </w:rPr>
        <w:t xml:space="preserve"> out of the Conti</w:t>
      </w:r>
      <w:r w:rsidR="00DC3D85">
        <w:rPr>
          <w:rFonts w:eastAsia="Times New Roman" w:cs="Times New Roman"/>
          <w:bCs/>
        </w:rPr>
        <w:t>ngency Fund and $1,000 plus dollars coming out of the Building Maintenance 2</w:t>
      </w:r>
      <w:r w:rsidR="00DC3D85" w:rsidRPr="00DC3D85">
        <w:rPr>
          <w:rFonts w:eastAsia="Times New Roman" w:cs="Times New Roman"/>
          <w:bCs/>
          <w:vertAlign w:val="superscript"/>
        </w:rPr>
        <w:t>nd</w:t>
      </w:r>
      <w:r w:rsidR="00DC3D85">
        <w:rPr>
          <w:rFonts w:eastAsia="Times New Roman" w:cs="Times New Roman"/>
          <w:bCs/>
        </w:rPr>
        <w:t xml:space="preserve"> by Commissioner McColl, carried.</w:t>
      </w:r>
    </w:p>
    <w:p w14:paraId="5B31DCAB" w14:textId="68402DF6" w:rsidR="00DC3D85" w:rsidRPr="00FF7262" w:rsidRDefault="00DC3D85" w:rsidP="00FF7262">
      <w:pPr>
        <w:pStyle w:val="ListParagraph"/>
        <w:numPr>
          <w:ilvl w:val="0"/>
          <w:numId w:val="4"/>
        </w:numPr>
        <w:rPr>
          <w:rFonts w:eastAsia="Times New Roman" w:cs="Times New Roman"/>
          <w:bCs/>
        </w:rPr>
      </w:pPr>
      <w:r w:rsidRPr="00FF7262">
        <w:rPr>
          <w:rFonts w:eastAsia="Times New Roman" w:cs="Times New Roman"/>
          <w:bCs/>
        </w:rPr>
        <w:t>Chairman Werner made a motion to hold over the surplus to the February meeting</w:t>
      </w:r>
      <w:r w:rsidR="000E1EDF" w:rsidRPr="00FF7262">
        <w:rPr>
          <w:rFonts w:eastAsia="Times New Roman" w:cs="Times New Roman"/>
          <w:bCs/>
        </w:rPr>
        <w:t xml:space="preserve"> at that point will decide if want to discard it and deem it valueless. 2</w:t>
      </w:r>
      <w:r w:rsidR="000E1EDF" w:rsidRPr="00FF7262">
        <w:rPr>
          <w:rFonts w:eastAsia="Times New Roman" w:cs="Times New Roman"/>
          <w:bCs/>
          <w:vertAlign w:val="superscript"/>
        </w:rPr>
        <w:t>nd</w:t>
      </w:r>
      <w:r w:rsidR="000E1EDF" w:rsidRPr="00FF7262">
        <w:rPr>
          <w:rFonts w:eastAsia="Times New Roman" w:cs="Times New Roman"/>
          <w:bCs/>
        </w:rPr>
        <w:t xml:space="preserve"> by Commissioner Hickey, carried.</w:t>
      </w:r>
    </w:p>
    <w:p w14:paraId="385B36F2" w14:textId="3549FC60" w:rsidR="000E1EDF" w:rsidRDefault="000E1EDF" w:rsidP="000E1EDF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Chairman Werner </w:t>
      </w:r>
      <w:r w:rsidR="00FF7262">
        <w:rPr>
          <w:rFonts w:eastAsia="Times New Roman" w:cs="Times New Roman"/>
          <w:bCs/>
        </w:rPr>
        <w:t>suggested</w:t>
      </w:r>
      <w:r>
        <w:rPr>
          <w:rFonts w:eastAsia="Times New Roman" w:cs="Times New Roman"/>
          <w:bCs/>
        </w:rPr>
        <w:t xml:space="preserve"> to purchase 5 Galaxy pro4 10.1” tablets at $709.65 each as long as there’s no mounting issues</w:t>
      </w:r>
      <w:r w:rsidR="00FF7262">
        <w:rPr>
          <w:rFonts w:eastAsia="Times New Roman" w:cs="Times New Roman"/>
          <w:bCs/>
        </w:rPr>
        <w:t xml:space="preserve">, </w:t>
      </w:r>
      <w:r>
        <w:rPr>
          <w:rFonts w:eastAsia="Times New Roman" w:cs="Times New Roman"/>
          <w:bCs/>
        </w:rPr>
        <w:t xml:space="preserve">Chairman Werner </w:t>
      </w:r>
      <w:r w:rsidR="00FF7262">
        <w:rPr>
          <w:rFonts w:eastAsia="Times New Roman" w:cs="Times New Roman"/>
          <w:bCs/>
        </w:rPr>
        <w:t xml:space="preserve">also </w:t>
      </w:r>
      <w:r>
        <w:rPr>
          <w:rFonts w:eastAsia="Times New Roman" w:cs="Times New Roman"/>
          <w:bCs/>
        </w:rPr>
        <w:t>suggested getting Surfaces for the Chiefs vehicles, the Chiefs Office will research it.</w:t>
      </w:r>
      <w:r w:rsidR="00FF7262">
        <w:rPr>
          <w:rFonts w:eastAsia="Times New Roman" w:cs="Times New Roman"/>
          <w:bCs/>
        </w:rPr>
        <w:t xml:space="preserve"> Chairman Werner states will hold </w:t>
      </w:r>
      <w:r>
        <w:rPr>
          <w:rFonts w:eastAsia="Times New Roman" w:cs="Times New Roman"/>
          <w:bCs/>
        </w:rPr>
        <w:t>over</w:t>
      </w:r>
      <w:r w:rsidR="00FF7262">
        <w:rPr>
          <w:rFonts w:eastAsia="Times New Roman" w:cs="Times New Roman"/>
          <w:bCs/>
        </w:rPr>
        <w:t xml:space="preserve"> the purchasing until</w:t>
      </w:r>
      <w:r>
        <w:rPr>
          <w:rFonts w:eastAsia="Times New Roman" w:cs="Times New Roman"/>
          <w:bCs/>
        </w:rPr>
        <w:t xml:space="preserve"> next month</w:t>
      </w:r>
      <w:r w:rsidR="00FF7262">
        <w:rPr>
          <w:rFonts w:eastAsia="Times New Roman" w:cs="Times New Roman"/>
          <w:bCs/>
        </w:rPr>
        <w:t xml:space="preserve"> when it can be bought all together.</w:t>
      </w:r>
    </w:p>
    <w:p w14:paraId="53A472AD" w14:textId="020F0E01" w:rsidR="00710E6F" w:rsidRPr="00A850F9" w:rsidRDefault="00FF7262" w:rsidP="00A850F9">
      <w:pPr>
        <w:pStyle w:val="ListParagraph"/>
        <w:numPr>
          <w:ilvl w:val="0"/>
          <w:numId w:val="4"/>
        </w:num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Commissioner Kurtz states that </w:t>
      </w:r>
      <w:r w:rsidR="004924D4">
        <w:rPr>
          <w:rFonts w:eastAsia="Times New Roman" w:cs="Times New Roman"/>
          <w:bCs/>
        </w:rPr>
        <w:t>he got information from Brinley about inquiries and that they had recommended dropping the price on both rigs. Chairman Werner made a motion to reduce the price on both 236 &amp; 238 $15,000.00 each 2</w:t>
      </w:r>
      <w:r w:rsidR="004924D4" w:rsidRPr="004924D4">
        <w:rPr>
          <w:rFonts w:eastAsia="Times New Roman" w:cs="Times New Roman"/>
          <w:bCs/>
          <w:vertAlign w:val="superscript"/>
        </w:rPr>
        <w:t>nd</w:t>
      </w:r>
      <w:r w:rsidR="004924D4">
        <w:rPr>
          <w:rFonts w:eastAsia="Times New Roman" w:cs="Times New Roman"/>
          <w:bCs/>
        </w:rPr>
        <w:t xml:space="preserve"> by Commissioner Kurtz, carried.</w:t>
      </w:r>
    </w:p>
    <w:p w14:paraId="66D02991" w14:textId="77777777" w:rsidR="00710E6F" w:rsidRDefault="00710E6F" w:rsidP="00710E6F">
      <w:pPr>
        <w:spacing w:after="0"/>
        <w:ind w:left="720"/>
        <w:contextualSpacing/>
        <w:rPr>
          <w:rFonts w:eastAsia="Times New Roman" w:cs="Times New Roman"/>
          <w:b/>
        </w:rPr>
      </w:pPr>
    </w:p>
    <w:p w14:paraId="5AD78DE5" w14:textId="77777777" w:rsidR="00710E6F" w:rsidRDefault="00710E6F" w:rsidP="00710E6F">
      <w:pPr>
        <w:spacing w:after="0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u w:val="single"/>
        </w:rPr>
        <w:t>New Business:</w:t>
      </w:r>
    </w:p>
    <w:p w14:paraId="1A6B6B73" w14:textId="77777777" w:rsidR="00710E6F" w:rsidRDefault="00710E6F" w:rsidP="00710E6F">
      <w:pPr>
        <w:spacing w:after="0"/>
        <w:rPr>
          <w:rFonts w:eastAsia="Times New Roman" w:cs="Times New Roman"/>
          <w:b/>
          <w:u w:val="single"/>
        </w:rPr>
      </w:pPr>
    </w:p>
    <w:p w14:paraId="0389648B" w14:textId="74E5703D" w:rsidR="00A850F9" w:rsidRDefault="00A850F9" w:rsidP="00710E6F">
      <w:pPr>
        <w:spacing w:after="0"/>
        <w:rPr>
          <w:rFonts w:eastAsia="Times New Roman" w:cs="Times New Roman"/>
          <w:bCs/>
        </w:rPr>
      </w:pPr>
      <w:r w:rsidRPr="00A850F9">
        <w:rPr>
          <w:rFonts w:eastAsia="Times New Roman" w:cs="Times New Roman"/>
          <w:bCs/>
        </w:rPr>
        <w:t xml:space="preserve">Chairman Werner </w:t>
      </w:r>
      <w:r>
        <w:rPr>
          <w:rFonts w:eastAsia="Times New Roman" w:cs="Times New Roman"/>
          <w:bCs/>
        </w:rPr>
        <w:t>made a motion</w:t>
      </w:r>
      <w:r w:rsidRPr="00A850F9">
        <w:rPr>
          <w:rFonts w:eastAsia="Times New Roman" w:cs="Times New Roman"/>
          <w:bCs/>
        </w:rPr>
        <w:t xml:space="preserve"> that all purchasing </w:t>
      </w:r>
      <w:r>
        <w:rPr>
          <w:rFonts w:eastAsia="Times New Roman" w:cs="Times New Roman"/>
          <w:bCs/>
        </w:rPr>
        <w:t>out of</w:t>
      </w:r>
      <w:r w:rsidRPr="00A850F9">
        <w:rPr>
          <w:rFonts w:eastAsia="Times New Roman" w:cs="Times New Roman"/>
          <w:bCs/>
        </w:rPr>
        <w:t xml:space="preserve"> the Chiefs Office must come to the Board </w:t>
      </w:r>
      <w:r>
        <w:rPr>
          <w:rFonts w:eastAsia="Times New Roman" w:cs="Times New Roman"/>
          <w:bCs/>
        </w:rPr>
        <w:t xml:space="preserve">first </w:t>
      </w:r>
      <w:r w:rsidRPr="00A850F9">
        <w:rPr>
          <w:rFonts w:eastAsia="Times New Roman" w:cs="Times New Roman"/>
          <w:bCs/>
        </w:rPr>
        <w:t>for approval</w:t>
      </w:r>
      <w:r>
        <w:rPr>
          <w:rFonts w:eastAsia="Times New Roman" w:cs="Times New Roman"/>
          <w:bCs/>
        </w:rPr>
        <w:t xml:space="preserve"> at our meeting for us to examine the purchase orders if we want to question it, except for the everyday </w:t>
      </w:r>
      <w:r w:rsidR="00992A85">
        <w:rPr>
          <w:rFonts w:eastAsia="Times New Roman" w:cs="Times New Roman"/>
          <w:bCs/>
        </w:rPr>
        <w:t xml:space="preserve">miscellaneous </w:t>
      </w:r>
      <w:r>
        <w:rPr>
          <w:rFonts w:eastAsia="Times New Roman" w:cs="Times New Roman"/>
          <w:bCs/>
        </w:rPr>
        <w:t>stuff like batteries or stuff from the hardware store 2</w:t>
      </w:r>
      <w:r w:rsidRPr="00A850F9">
        <w:rPr>
          <w:rFonts w:eastAsia="Times New Roman" w:cs="Times New Roman"/>
          <w:bCs/>
          <w:vertAlign w:val="superscript"/>
        </w:rPr>
        <w:t>nd</w:t>
      </w:r>
      <w:r>
        <w:rPr>
          <w:rFonts w:eastAsia="Times New Roman" w:cs="Times New Roman"/>
          <w:bCs/>
        </w:rPr>
        <w:t xml:space="preserve"> by Commissioner Kurtz, one opposed</w:t>
      </w:r>
    </w:p>
    <w:p w14:paraId="0ED5A3D0" w14:textId="77777777" w:rsidR="00992A85" w:rsidRDefault="00992A85" w:rsidP="00710E6F">
      <w:pPr>
        <w:spacing w:after="0"/>
        <w:rPr>
          <w:rFonts w:eastAsia="Times New Roman" w:cs="Times New Roman"/>
          <w:bCs/>
        </w:rPr>
      </w:pPr>
    </w:p>
    <w:p w14:paraId="2641C4C6" w14:textId="443F6E5C" w:rsidR="00A850F9" w:rsidRDefault="00A850F9" w:rsidP="00710E6F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Roll Call Vote:</w:t>
      </w:r>
    </w:p>
    <w:p w14:paraId="611F51DC" w14:textId="255E0499" w:rsidR="00A850F9" w:rsidRDefault="00A850F9" w:rsidP="00710E6F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Chairman Werner- Yes</w:t>
      </w:r>
    </w:p>
    <w:p w14:paraId="6239ECA1" w14:textId="36F30D9D" w:rsidR="00A850F9" w:rsidRDefault="00A850F9" w:rsidP="00710E6F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Commissioner McColl- Yes</w:t>
      </w:r>
    </w:p>
    <w:p w14:paraId="4CC30584" w14:textId="0D21116D" w:rsidR="00A850F9" w:rsidRDefault="00A850F9" w:rsidP="00710E6F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Commissioner Kurtz- Yes</w:t>
      </w:r>
    </w:p>
    <w:p w14:paraId="2CFF16DC" w14:textId="12E471F5" w:rsidR="00A850F9" w:rsidRDefault="00A850F9" w:rsidP="00710E6F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Commissioner </w:t>
      </w:r>
      <w:r w:rsidR="00992A85">
        <w:rPr>
          <w:rFonts w:eastAsia="Times New Roman" w:cs="Times New Roman"/>
          <w:bCs/>
        </w:rPr>
        <w:t>Hickey</w:t>
      </w:r>
      <w:r>
        <w:rPr>
          <w:rFonts w:eastAsia="Times New Roman" w:cs="Times New Roman"/>
          <w:bCs/>
        </w:rPr>
        <w:t xml:space="preserve">- </w:t>
      </w:r>
      <w:r w:rsidR="00992A85">
        <w:rPr>
          <w:rFonts w:eastAsia="Times New Roman" w:cs="Times New Roman"/>
          <w:bCs/>
        </w:rPr>
        <w:t>Yes</w:t>
      </w:r>
    </w:p>
    <w:p w14:paraId="0971A31D" w14:textId="389C0248" w:rsidR="00A850F9" w:rsidRDefault="00A850F9" w:rsidP="00710E6F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Commissioner </w:t>
      </w:r>
      <w:r w:rsidR="00992A85">
        <w:rPr>
          <w:rFonts w:eastAsia="Times New Roman" w:cs="Times New Roman"/>
          <w:bCs/>
        </w:rPr>
        <w:t>Phelps</w:t>
      </w:r>
      <w:r>
        <w:rPr>
          <w:rFonts w:eastAsia="Times New Roman" w:cs="Times New Roman"/>
          <w:bCs/>
        </w:rPr>
        <w:t xml:space="preserve">- </w:t>
      </w:r>
      <w:r w:rsidR="00992A85">
        <w:rPr>
          <w:rFonts w:eastAsia="Times New Roman" w:cs="Times New Roman"/>
          <w:bCs/>
        </w:rPr>
        <w:t xml:space="preserve">No </w:t>
      </w:r>
      <w:r>
        <w:rPr>
          <w:rFonts w:eastAsia="Times New Roman" w:cs="Times New Roman"/>
          <w:bCs/>
        </w:rPr>
        <w:t xml:space="preserve">                            motion carried.</w:t>
      </w:r>
    </w:p>
    <w:p w14:paraId="2F02D33B" w14:textId="77777777" w:rsidR="00A850F9" w:rsidRPr="00A850F9" w:rsidRDefault="00A850F9" w:rsidP="00710E6F">
      <w:pPr>
        <w:spacing w:after="0"/>
        <w:rPr>
          <w:rFonts w:eastAsia="Times New Roman" w:cs="Times New Roman"/>
          <w:bCs/>
        </w:rPr>
      </w:pPr>
    </w:p>
    <w:p w14:paraId="3C737AC3" w14:textId="541F500E" w:rsidR="00710E6F" w:rsidRPr="00992A85" w:rsidRDefault="00710E6F" w:rsidP="00710E6F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/>
        </w:rPr>
        <w:t xml:space="preserve">Correspondence:  </w:t>
      </w:r>
      <w:r w:rsidR="00992A85" w:rsidRPr="00992A85">
        <w:rPr>
          <w:rFonts w:eastAsia="Times New Roman" w:cs="Times New Roman"/>
          <w:bCs/>
        </w:rPr>
        <w:t>St Baldricks requesting use of the hall with fee waived on April 12, 2025, motion to accept by Chairman Werner 2</w:t>
      </w:r>
      <w:r w:rsidR="00992A85" w:rsidRPr="00992A85">
        <w:rPr>
          <w:rFonts w:eastAsia="Times New Roman" w:cs="Times New Roman"/>
          <w:bCs/>
          <w:vertAlign w:val="superscript"/>
        </w:rPr>
        <w:t>nd</w:t>
      </w:r>
      <w:r w:rsidR="00992A85" w:rsidRPr="00992A85">
        <w:rPr>
          <w:rFonts w:eastAsia="Times New Roman" w:cs="Times New Roman"/>
          <w:bCs/>
        </w:rPr>
        <w:t xml:space="preserve"> by Commissioner Phelps,</w:t>
      </w:r>
      <w:r w:rsidR="00992A85">
        <w:rPr>
          <w:rFonts w:eastAsia="Times New Roman" w:cs="Times New Roman"/>
          <w:bCs/>
        </w:rPr>
        <w:t xml:space="preserve"> </w:t>
      </w:r>
      <w:r w:rsidR="00992A85" w:rsidRPr="00992A85">
        <w:rPr>
          <w:rFonts w:eastAsia="Times New Roman" w:cs="Times New Roman"/>
          <w:bCs/>
        </w:rPr>
        <w:t>carried.</w:t>
      </w:r>
    </w:p>
    <w:p w14:paraId="1F1290CC" w14:textId="77777777" w:rsidR="00710E6F" w:rsidRDefault="00710E6F" w:rsidP="00710E6F">
      <w:pPr>
        <w:spacing w:after="0"/>
        <w:rPr>
          <w:rFonts w:eastAsia="Times New Roman" w:cs="Times New Roman"/>
        </w:rPr>
      </w:pPr>
    </w:p>
    <w:p w14:paraId="48F32F03" w14:textId="4FDEA560" w:rsidR="00710E6F" w:rsidRDefault="00710E6F" w:rsidP="00992A85">
      <w:pPr>
        <w:spacing w:after="0"/>
        <w:rPr>
          <w:sz w:val="18"/>
          <w:szCs w:val="18"/>
        </w:rPr>
      </w:pPr>
      <w:r w:rsidRPr="00F55A4C">
        <w:rPr>
          <w:rFonts w:eastAsia="Times New Roman" w:cs="Times New Roman"/>
          <w:b/>
        </w:rPr>
        <w:t xml:space="preserve">Resolutions- </w:t>
      </w:r>
      <w:r w:rsidR="00992A85">
        <w:rPr>
          <w:rFonts w:eastAsia="Times New Roman" w:cs="Times New Roman"/>
          <w:bCs/>
        </w:rPr>
        <w:t>none</w:t>
      </w:r>
    </w:p>
    <w:p w14:paraId="6778C8C7" w14:textId="77777777" w:rsidR="00710E6F" w:rsidRDefault="00710E6F" w:rsidP="00710E6F">
      <w:pPr>
        <w:spacing w:after="0"/>
        <w:rPr>
          <w:rFonts w:eastAsia="Times New Roman" w:cs="Times New Roman"/>
          <w:b/>
        </w:rPr>
      </w:pPr>
    </w:p>
    <w:p w14:paraId="1FBB5D47" w14:textId="77777777" w:rsidR="00710E6F" w:rsidRDefault="00710E6F" w:rsidP="00710E6F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/>
        </w:rPr>
        <w:t xml:space="preserve">New Members- </w:t>
      </w:r>
      <w:r>
        <w:rPr>
          <w:rFonts w:eastAsia="Times New Roman" w:cs="Times New Roman"/>
          <w:bCs/>
        </w:rPr>
        <w:t>none</w:t>
      </w:r>
    </w:p>
    <w:p w14:paraId="71F61E3E" w14:textId="77777777" w:rsidR="00710E6F" w:rsidRDefault="00710E6F" w:rsidP="00710E6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                       </w:t>
      </w:r>
    </w:p>
    <w:p w14:paraId="09F32C3C" w14:textId="45CAAC22" w:rsidR="00710E6F" w:rsidRDefault="00710E6F" w:rsidP="00710E6F">
      <w:pPr>
        <w:spacing w:after="0"/>
        <w:rPr>
          <w:rFonts w:eastAsia="Times New Roman" w:cs="Times New Roman"/>
          <w:bCs/>
        </w:rPr>
      </w:pPr>
      <w:r>
        <w:rPr>
          <w:rFonts w:eastAsia="Times New Roman" w:cs="Times New Roman"/>
          <w:b/>
        </w:rPr>
        <w:t xml:space="preserve">Miscellaneous- </w:t>
      </w:r>
      <w:r w:rsidR="00992A85">
        <w:rPr>
          <w:rFonts w:eastAsia="Times New Roman" w:cs="Times New Roman"/>
          <w:bCs/>
        </w:rPr>
        <w:t xml:space="preserve">Chairman Werner </w:t>
      </w:r>
      <w:r w:rsidR="00763403">
        <w:rPr>
          <w:rFonts w:eastAsia="Times New Roman" w:cs="Times New Roman"/>
          <w:bCs/>
        </w:rPr>
        <w:t>states that the 100 Run Club once they solidified the list, they have a chance to petition it if they want to, we’ll handle it but if the members have ideas of something they want to let us know and we’ll go from there.</w:t>
      </w:r>
    </w:p>
    <w:p w14:paraId="0965AE72" w14:textId="67BA4A12" w:rsidR="00763403" w:rsidRDefault="00763403" w:rsidP="00710E6F">
      <w:pPr>
        <w:spacing w:after="0"/>
        <w:rPr>
          <w:rFonts w:eastAsia="Times New Roman" w:cs="Times New Roman"/>
          <w:b/>
        </w:rPr>
      </w:pPr>
      <w:r>
        <w:rPr>
          <w:rFonts w:eastAsia="Times New Roman" w:cs="Times New Roman"/>
          <w:bCs/>
        </w:rPr>
        <w:t xml:space="preserve">Chairman Werner states we need to look into getting 2 new copiers one for in here and one </w:t>
      </w:r>
      <w:r w:rsidR="009711E8">
        <w:rPr>
          <w:rFonts w:eastAsia="Times New Roman" w:cs="Times New Roman"/>
          <w:bCs/>
        </w:rPr>
        <w:t>for</w:t>
      </w:r>
      <w:r>
        <w:rPr>
          <w:rFonts w:eastAsia="Times New Roman" w:cs="Times New Roman"/>
          <w:bCs/>
        </w:rPr>
        <w:t xml:space="preserve"> the Chiefs Office, Roy states he spoke with Brian about it and need to price them out. Discussion followed regarding ink prices and copies per month.</w:t>
      </w:r>
    </w:p>
    <w:p w14:paraId="50F4A913" w14:textId="77777777" w:rsidR="00710E6F" w:rsidRDefault="00710E6F" w:rsidP="00710E6F">
      <w:pPr>
        <w:spacing w:after="0"/>
        <w:rPr>
          <w:rFonts w:eastAsia="Times New Roman" w:cs="Times New Roman"/>
        </w:rPr>
      </w:pPr>
    </w:p>
    <w:p w14:paraId="55072F58" w14:textId="77777777" w:rsidR="00710E6F" w:rsidRDefault="00710E6F" w:rsidP="00710E6F">
      <w:pPr>
        <w:spacing w:after="0"/>
        <w:rPr>
          <w:rFonts w:eastAsia="Times New Roman" w:cs="Times New Roman"/>
          <w:color w:val="FF0000"/>
        </w:rPr>
      </w:pPr>
      <w:r>
        <w:rPr>
          <w:rFonts w:eastAsia="Times New Roman" w:cs="Times New Roman"/>
          <w:b/>
        </w:rPr>
        <w:t xml:space="preserve">Public Comment- </w:t>
      </w:r>
      <w:r>
        <w:rPr>
          <w:rFonts w:eastAsia="Times New Roman" w:cs="Times New Roman"/>
          <w:bCs/>
        </w:rPr>
        <w:t>none</w:t>
      </w:r>
    </w:p>
    <w:p w14:paraId="34552420" w14:textId="77777777" w:rsidR="00710E6F" w:rsidRDefault="00710E6F" w:rsidP="00710E6F">
      <w:pPr>
        <w:spacing w:after="0"/>
        <w:rPr>
          <w:rFonts w:eastAsia="Times New Roman" w:cs="Times New Roman"/>
        </w:rPr>
      </w:pPr>
    </w:p>
    <w:p w14:paraId="4157AB4E" w14:textId="229F181A" w:rsidR="00710E6F" w:rsidRDefault="00710E6F" w:rsidP="00710E6F">
      <w:pPr>
        <w:spacing w:after="0"/>
        <w:rPr>
          <w:rFonts w:eastAsia="Times New Roman" w:cs="Times New Roman"/>
        </w:rPr>
      </w:pPr>
      <w:r>
        <w:rPr>
          <w:rFonts w:eastAsia="Times New Roman" w:cs="Times New Roman"/>
        </w:rPr>
        <w:t>C</w:t>
      </w:r>
      <w:r w:rsidR="00763403">
        <w:rPr>
          <w:rFonts w:eastAsia="Times New Roman" w:cs="Times New Roman"/>
        </w:rPr>
        <w:t>hairman Werner</w:t>
      </w:r>
      <w:r>
        <w:rPr>
          <w:rFonts w:eastAsia="Times New Roman" w:cs="Times New Roman"/>
        </w:rPr>
        <w:t xml:space="preserve"> made a motion to adjourn the meeting at </w:t>
      </w:r>
      <w:r w:rsidR="00926472">
        <w:rPr>
          <w:rFonts w:eastAsia="Times New Roman" w:cs="Times New Roman"/>
        </w:rPr>
        <w:t>8</w:t>
      </w:r>
      <w:r>
        <w:rPr>
          <w:rFonts w:eastAsia="Times New Roman" w:cs="Times New Roman"/>
        </w:rPr>
        <w:t>:</w:t>
      </w:r>
      <w:r w:rsidR="00926472">
        <w:rPr>
          <w:rFonts w:eastAsia="Times New Roman" w:cs="Times New Roman"/>
        </w:rPr>
        <w:t>39</w:t>
      </w:r>
      <w:r>
        <w:rPr>
          <w:rFonts w:eastAsia="Times New Roman" w:cs="Times New Roman"/>
        </w:rPr>
        <w:t>pm 2</w:t>
      </w:r>
      <w:r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by Commissioner</w:t>
      </w:r>
      <w:r w:rsidR="00926472">
        <w:rPr>
          <w:rFonts w:eastAsia="Times New Roman" w:cs="Times New Roman"/>
        </w:rPr>
        <w:t xml:space="preserve"> McColl</w:t>
      </w:r>
      <w:r w:rsidRPr="00926472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carried.</w:t>
      </w:r>
    </w:p>
    <w:p w14:paraId="5B539458" w14:textId="77777777" w:rsidR="00710E6F" w:rsidRDefault="00710E6F" w:rsidP="00710E6F">
      <w:pPr>
        <w:spacing w:after="0"/>
        <w:rPr>
          <w:rFonts w:eastAsia="Times New Roman" w:cs="Times New Roman"/>
        </w:rPr>
      </w:pPr>
    </w:p>
    <w:p w14:paraId="306ED8F9" w14:textId="77777777" w:rsidR="00710E6F" w:rsidRPr="00F55A4C" w:rsidRDefault="00710E6F" w:rsidP="00710E6F">
      <w:pPr>
        <w:spacing w:after="0"/>
        <w:rPr>
          <w:rFonts w:eastAsia="Times New Roman" w:cs="Times New Roman"/>
        </w:rPr>
      </w:pPr>
      <w:r w:rsidRPr="00F55A4C">
        <w:rPr>
          <w:rFonts w:eastAsia="Times New Roman" w:cs="Times New Roman"/>
        </w:rPr>
        <w:t>Respectfully submitted,</w:t>
      </w:r>
    </w:p>
    <w:p w14:paraId="27869C9A" w14:textId="77777777" w:rsidR="00710E6F" w:rsidRPr="00F55A4C" w:rsidRDefault="00710E6F" w:rsidP="00710E6F">
      <w:pPr>
        <w:spacing w:after="0"/>
        <w:rPr>
          <w:rFonts w:eastAsia="Times New Roman" w:cs="Times New Roman"/>
        </w:rPr>
      </w:pPr>
    </w:p>
    <w:p w14:paraId="284E5293" w14:textId="77777777" w:rsidR="00710E6F" w:rsidRPr="00F55A4C" w:rsidRDefault="00710E6F" w:rsidP="00710E6F">
      <w:pPr>
        <w:spacing w:after="0"/>
        <w:rPr>
          <w:rFonts w:eastAsia="Times New Roman" w:cs="Times New Roman"/>
        </w:rPr>
      </w:pPr>
      <w:r w:rsidRPr="00F55A4C">
        <w:rPr>
          <w:rFonts w:eastAsia="Times New Roman" w:cs="Times New Roman"/>
        </w:rPr>
        <w:t>Denise McNeely, Secretary</w:t>
      </w:r>
    </w:p>
    <w:p w14:paraId="5FC2925D" w14:textId="77777777" w:rsidR="00710E6F" w:rsidRPr="00F55A4C" w:rsidRDefault="00710E6F" w:rsidP="00710E6F">
      <w:r w:rsidRPr="00F55A4C">
        <w:rPr>
          <w:rFonts w:eastAsia="Times New Roman" w:cs="Times New Roman"/>
        </w:rPr>
        <w:t>Walden Fire District</w:t>
      </w:r>
    </w:p>
    <w:p w14:paraId="39E2B889" w14:textId="77777777" w:rsidR="000C2E8F" w:rsidRDefault="000C2E8F"/>
    <w:sectPr w:rsidR="000C2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C7B3" w14:textId="77777777" w:rsidR="009711E8" w:rsidRDefault="009711E8" w:rsidP="009711E8">
      <w:pPr>
        <w:spacing w:after="0" w:line="240" w:lineRule="auto"/>
      </w:pPr>
      <w:r>
        <w:separator/>
      </w:r>
    </w:p>
  </w:endnote>
  <w:endnote w:type="continuationSeparator" w:id="0">
    <w:p w14:paraId="467B2419" w14:textId="77777777" w:rsidR="009711E8" w:rsidRDefault="009711E8" w:rsidP="0097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093E" w14:textId="77777777" w:rsidR="009711E8" w:rsidRDefault="009711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189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C1E9B3" w14:textId="2F48F395" w:rsidR="009711E8" w:rsidRDefault="009711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0237F" w14:textId="77777777" w:rsidR="009711E8" w:rsidRDefault="009711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4DA27" w14:textId="77777777" w:rsidR="009711E8" w:rsidRDefault="00971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D07D5" w14:textId="77777777" w:rsidR="009711E8" w:rsidRDefault="009711E8" w:rsidP="009711E8">
      <w:pPr>
        <w:spacing w:after="0" w:line="240" w:lineRule="auto"/>
      </w:pPr>
      <w:r>
        <w:separator/>
      </w:r>
    </w:p>
  </w:footnote>
  <w:footnote w:type="continuationSeparator" w:id="0">
    <w:p w14:paraId="403DDCB4" w14:textId="77777777" w:rsidR="009711E8" w:rsidRDefault="009711E8" w:rsidP="0097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2D26" w14:textId="77777777" w:rsidR="009711E8" w:rsidRDefault="00971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292850"/>
      <w:docPartObj>
        <w:docPartGallery w:val="Watermarks"/>
        <w:docPartUnique/>
      </w:docPartObj>
    </w:sdtPr>
    <w:sdtContent>
      <w:p w14:paraId="3239B78F" w14:textId="1E136088" w:rsidR="009711E8" w:rsidRDefault="009711E8">
        <w:pPr>
          <w:pStyle w:val="Header"/>
        </w:pPr>
        <w:r>
          <w:rPr>
            <w:noProof/>
          </w:rPr>
          <w:pict w14:anchorId="613F04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12C9" w14:textId="77777777" w:rsidR="009711E8" w:rsidRDefault="00971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6F3"/>
    <w:multiLevelType w:val="multilevel"/>
    <w:tmpl w:val="D11844C8"/>
    <w:lvl w:ilvl="0">
      <w:start w:val="1"/>
      <w:numFmt w:val="upperLetter"/>
      <w:lvlText w:val="%1."/>
      <w:lvlJc w:val="left"/>
      <w:pPr>
        <w:ind w:left="63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E2F47CF"/>
    <w:multiLevelType w:val="hybridMultilevel"/>
    <w:tmpl w:val="27FA0C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209CC"/>
    <w:multiLevelType w:val="hybridMultilevel"/>
    <w:tmpl w:val="2A960198"/>
    <w:lvl w:ilvl="0" w:tplc="18EA4DA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14226"/>
    <w:multiLevelType w:val="hybridMultilevel"/>
    <w:tmpl w:val="2DC65F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830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1162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585834">
    <w:abstractNumId w:val="1"/>
  </w:num>
  <w:num w:numId="4" w16cid:durableId="844976589">
    <w:abstractNumId w:val="3"/>
  </w:num>
  <w:num w:numId="5" w16cid:durableId="213531982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6F"/>
    <w:rsid w:val="00085B5E"/>
    <w:rsid w:val="000C2E8F"/>
    <w:rsid w:val="000E1EDF"/>
    <w:rsid w:val="00197393"/>
    <w:rsid w:val="001E7B57"/>
    <w:rsid w:val="002B6EB1"/>
    <w:rsid w:val="002C6467"/>
    <w:rsid w:val="00302370"/>
    <w:rsid w:val="004924D4"/>
    <w:rsid w:val="00710E6F"/>
    <w:rsid w:val="00763403"/>
    <w:rsid w:val="007B679A"/>
    <w:rsid w:val="00926472"/>
    <w:rsid w:val="009711E8"/>
    <w:rsid w:val="00992A85"/>
    <w:rsid w:val="00A850F9"/>
    <w:rsid w:val="00BC1E0F"/>
    <w:rsid w:val="00D94F8A"/>
    <w:rsid w:val="00DB0C7E"/>
    <w:rsid w:val="00DC3D85"/>
    <w:rsid w:val="00E869F1"/>
    <w:rsid w:val="00F55A4C"/>
    <w:rsid w:val="00FC26FE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44F29F1"/>
  <w15:chartTrackingRefBased/>
  <w15:docId w15:val="{9A36EAB2-DEFE-4A7D-ABBC-B7C944AC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E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E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E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E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E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E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E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E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E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E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E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E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E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E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E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E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E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E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E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E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E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E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E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E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E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E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E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E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E6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10E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7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1E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11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1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91EA5-12E9-402E-BE3E-3981F69B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4</cp:revision>
  <dcterms:created xsi:type="dcterms:W3CDTF">2025-01-06T15:37:00Z</dcterms:created>
  <dcterms:modified xsi:type="dcterms:W3CDTF">2025-01-28T13:58:00Z</dcterms:modified>
</cp:coreProperties>
</file>